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1DBC" w14:textId="7AAE776F" w:rsidR="00217D04" w:rsidRPr="00E07C62" w:rsidRDefault="00A63B07" w:rsidP="332529E3">
      <w:pPr>
        <w:jc w:val="both"/>
        <w:rPr>
          <w:rFonts w:asciiTheme="minorHAnsi" w:hAnsiTheme="minorHAnsi" w:cstheme="minorBidi"/>
          <w:b/>
          <w:bCs/>
        </w:rPr>
      </w:pPr>
      <w:r w:rsidRPr="332529E3">
        <w:rPr>
          <w:rFonts w:asciiTheme="minorHAnsi" w:hAnsiTheme="minorHAnsi" w:cstheme="minorBidi"/>
          <w:b/>
          <w:bCs/>
        </w:rPr>
        <w:t>Lisa Tartu Linnavalitsuse Korralduse nr LV-K-093</w:t>
      </w:r>
      <w:r w:rsidR="0BBB854A" w:rsidRPr="332529E3">
        <w:rPr>
          <w:rFonts w:asciiTheme="minorHAnsi" w:hAnsiTheme="minorHAnsi" w:cstheme="minorBidi"/>
          <w:b/>
          <w:bCs/>
        </w:rPr>
        <w:t>7</w:t>
      </w:r>
      <w:r w:rsidRPr="332529E3">
        <w:rPr>
          <w:rFonts w:asciiTheme="minorHAnsi" w:hAnsiTheme="minorHAnsi" w:cstheme="minorBidi"/>
          <w:b/>
          <w:bCs/>
        </w:rPr>
        <w:t xml:space="preserve"> „Seisukoha võtmine Tartu linna arengukava 2018-202</w:t>
      </w:r>
      <w:r w:rsidR="00544D9B" w:rsidRPr="332529E3">
        <w:rPr>
          <w:rFonts w:asciiTheme="minorHAnsi" w:hAnsiTheme="minorHAnsi" w:cstheme="minorBidi"/>
          <w:b/>
          <w:bCs/>
        </w:rPr>
        <w:t>6</w:t>
      </w:r>
      <w:r w:rsidRPr="332529E3">
        <w:rPr>
          <w:rFonts w:asciiTheme="minorHAnsi" w:hAnsiTheme="minorHAnsi" w:cstheme="minorBidi"/>
          <w:b/>
          <w:bCs/>
        </w:rPr>
        <w:t xml:space="preserve"> ja eelarvestrateegia 202</w:t>
      </w:r>
      <w:r w:rsidR="00544D9B" w:rsidRPr="332529E3">
        <w:rPr>
          <w:rFonts w:asciiTheme="minorHAnsi" w:hAnsiTheme="minorHAnsi" w:cstheme="minorBidi"/>
          <w:b/>
          <w:bCs/>
        </w:rPr>
        <w:t>3</w:t>
      </w:r>
      <w:r w:rsidRPr="332529E3">
        <w:rPr>
          <w:rFonts w:asciiTheme="minorHAnsi" w:hAnsiTheme="minorHAnsi" w:cstheme="minorBidi"/>
          <w:b/>
          <w:bCs/>
        </w:rPr>
        <w:t>-202</w:t>
      </w:r>
      <w:r w:rsidR="00544D9B" w:rsidRPr="332529E3">
        <w:rPr>
          <w:rFonts w:asciiTheme="minorHAnsi" w:hAnsiTheme="minorHAnsi" w:cstheme="minorBidi"/>
          <w:b/>
          <w:bCs/>
        </w:rPr>
        <w:t>6</w:t>
      </w:r>
      <w:r w:rsidRPr="332529E3">
        <w:rPr>
          <w:rFonts w:asciiTheme="minorHAnsi" w:hAnsiTheme="minorHAnsi" w:cstheme="minorBidi"/>
          <w:b/>
          <w:bCs/>
        </w:rPr>
        <w:t xml:space="preserve"> muutmisettepanekute osas ning avaliku arutelu aja ja koha määramine “ juurde.</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gridCol w:w="5811"/>
      </w:tblGrid>
      <w:tr w:rsidR="003338B2" w:rsidRPr="00740F73" w14:paraId="0BD10125" w14:textId="77777777" w:rsidTr="3BB37411">
        <w:tc>
          <w:tcPr>
            <w:tcW w:w="3969" w:type="dxa"/>
            <w:shd w:val="clear" w:color="auto" w:fill="auto"/>
          </w:tcPr>
          <w:p w14:paraId="79227F36" w14:textId="77777777" w:rsidR="003338B2" w:rsidRPr="00740F73" w:rsidRDefault="003338B2" w:rsidP="00740F73">
            <w:pPr>
              <w:pStyle w:val="NoSpacing"/>
              <w:rPr>
                <w:rFonts w:asciiTheme="minorHAnsi" w:hAnsiTheme="minorHAnsi"/>
                <w:b/>
              </w:rPr>
            </w:pPr>
            <w:r w:rsidRPr="00740F73">
              <w:rPr>
                <w:rFonts w:asciiTheme="minorHAnsi" w:hAnsiTheme="minorHAnsi"/>
                <w:b/>
              </w:rPr>
              <w:t>Ettepanek</w:t>
            </w:r>
          </w:p>
        </w:tc>
        <w:tc>
          <w:tcPr>
            <w:tcW w:w="5529" w:type="dxa"/>
            <w:shd w:val="clear" w:color="auto" w:fill="auto"/>
          </w:tcPr>
          <w:p w14:paraId="3B772EE8" w14:textId="77777777" w:rsidR="003338B2" w:rsidRPr="00740F73" w:rsidRDefault="00B20635" w:rsidP="00740F73">
            <w:pPr>
              <w:pStyle w:val="NoSpacing"/>
              <w:rPr>
                <w:rFonts w:asciiTheme="minorHAnsi" w:hAnsiTheme="minorHAnsi"/>
                <w:b/>
              </w:rPr>
            </w:pPr>
            <w:r w:rsidRPr="00740F73">
              <w:rPr>
                <w:rFonts w:asciiTheme="minorHAnsi" w:hAnsiTheme="minorHAnsi"/>
                <w:b/>
              </w:rPr>
              <w:t>Arvamuse/e</w:t>
            </w:r>
            <w:r w:rsidR="003338B2" w:rsidRPr="00740F73">
              <w:rPr>
                <w:rFonts w:asciiTheme="minorHAnsi" w:hAnsiTheme="minorHAnsi"/>
                <w:b/>
              </w:rPr>
              <w:t xml:space="preserve">ttepaneku esitaja </w:t>
            </w:r>
            <w:r w:rsidR="00612452" w:rsidRPr="00740F73">
              <w:rPr>
                <w:rFonts w:asciiTheme="minorHAnsi" w:hAnsiTheme="minorHAnsi"/>
                <w:b/>
              </w:rPr>
              <w:t xml:space="preserve">ja </w:t>
            </w:r>
            <w:r w:rsidR="003338B2" w:rsidRPr="00740F73">
              <w:rPr>
                <w:rFonts w:asciiTheme="minorHAnsi" w:hAnsiTheme="minorHAnsi"/>
                <w:b/>
              </w:rPr>
              <w:t>põhjendus</w:t>
            </w:r>
          </w:p>
        </w:tc>
        <w:tc>
          <w:tcPr>
            <w:tcW w:w="5811" w:type="dxa"/>
          </w:tcPr>
          <w:p w14:paraId="664F5086" w14:textId="77777777" w:rsidR="003338B2" w:rsidRPr="00740F73" w:rsidRDefault="005B0F26" w:rsidP="00740F73">
            <w:pPr>
              <w:pStyle w:val="NoSpacing"/>
              <w:rPr>
                <w:rFonts w:asciiTheme="minorHAnsi" w:hAnsiTheme="minorHAnsi"/>
                <w:b/>
              </w:rPr>
            </w:pPr>
            <w:r w:rsidRPr="00740F73">
              <w:rPr>
                <w:rFonts w:asciiTheme="minorHAnsi" w:hAnsiTheme="minorHAnsi"/>
                <w:b/>
              </w:rPr>
              <w:t xml:space="preserve">Arvamused </w:t>
            </w:r>
            <w:r w:rsidR="005D06F3" w:rsidRPr="00740F73">
              <w:rPr>
                <w:rFonts w:asciiTheme="minorHAnsi" w:hAnsiTheme="minorHAnsi"/>
                <w:b/>
              </w:rPr>
              <w:t xml:space="preserve">ja kommentaarid </w:t>
            </w:r>
            <w:r w:rsidRPr="00740F73">
              <w:rPr>
                <w:rFonts w:asciiTheme="minorHAnsi" w:hAnsiTheme="minorHAnsi"/>
                <w:b/>
              </w:rPr>
              <w:t xml:space="preserve">ettepaneku </w:t>
            </w:r>
            <w:r w:rsidR="00D26249" w:rsidRPr="00740F73">
              <w:rPr>
                <w:rFonts w:asciiTheme="minorHAnsi" w:hAnsiTheme="minorHAnsi"/>
                <w:b/>
              </w:rPr>
              <w:t xml:space="preserve">arvestamise </w:t>
            </w:r>
            <w:r w:rsidRPr="00740F73">
              <w:rPr>
                <w:rFonts w:asciiTheme="minorHAnsi" w:hAnsiTheme="minorHAnsi"/>
                <w:b/>
              </w:rPr>
              <w:t>kohta</w:t>
            </w:r>
          </w:p>
        </w:tc>
      </w:tr>
      <w:tr w:rsidR="00B20635" w:rsidRPr="00740F73" w14:paraId="22208DF9" w14:textId="77777777" w:rsidTr="3BB37411">
        <w:tc>
          <w:tcPr>
            <w:tcW w:w="3969" w:type="dxa"/>
            <w:shd w:val="clear" w:color="auto" w:fill="auto"/>
          </w:tcPr>
          <w:p w14:paraId="6C25A176" w14:textId="1F822747" w:rsidR="008304AC" w:rsidRPr="008304AC" w:rsidRDefault="00AC0D07" w:rsidP="008304AC">
            <w:pPr>
              <w:spacing w:after="0" w:line="240" w:lineRule="auto"/>
              <w:rPr>
                <w:rFonts w:asciiTheme="minorHAnsi" w:hAnsiTheme="minorHAnsi" w:cstheme="minorHAnsi"/>
                <w:sz w:val="24"/>
                <w:szCs w:val="24"/>
              </w:rPr>
            </w:pPr>
            <w:r w:rsidRPr="00740F73">
              <w:rPr>
                <w:rFonts w:asciiTheme="minorHAnsi" w:hAnsiTheme="minorHAnsi"/>
              </w:rPr>
              <w:t>1</w:t>
            </w:r>
            <w:r w:rsidRPr="008304AC">
              <w:rPr>
                <w:rFonts w:asciiTheme="minorHAnsi" w:hAnsiTheme="minorHAnsi" w:cstheme="minorHAnsi"/>
              </w:rPr>
              <w:t xml:space="preserve">. </w:t>
            </w:r>
            <w:r w:rsidR="00DE7547">
              <w:rPr>
                <w:rFonts w:asciiTheme="minorHAnsi" w:hAnsiTheme="minorHAnsi" w:cstheme="minorHAnsi"/>
              </w:rPr>
              <w:t>H</w:t>
            </w:r>
            <w:r w:rsidR="00DE7547" w:rsidRPr="00DE7547">
              <w:rPr>
                <w:rFonts w:asciiTheme="minorHAnsi" w:hAnsiTheme="minorHAnsi" w:cstheme="minorHAnsi"/>
              </w:rPr>
              <w:t>akata röövlindude kajakate ja vareste arvukust ja paljunemist piirama.</w:t>
            </w:r>
          </w:p>
          <w:p w14:paraId="7AB00E78" w14:textId="77777777" w:rsidR="00560749" w:rsidRPr="00740F73" w:rsidRDefault="00560749" w:rsidP="00560749">
            <w:pPr>
              <w:pStyle w:val="NoSpacing"/>
              <w:rPr>
                <w:rFonts w:asciiTheme="minorHAnsi" w:hAnsiTheme="minorHAnsi"/>
                <w:b/>
              </w:rPr>
            </w:pPr>
          </w:p>
          <w:p w14:paraId="4F28134B" w14:textId="77777777" w:rsidR="00B20635" w:rsidRPr="00740F73" w:rsidRDefault="00B20635" w:rsidP="00740F73">
            <w:pPr>
              <w:pStyle w:val="NoSpacing"/>
              <w:rPr>
                <w:rFonts w:asciiTheme="minorHAnsi" w:hAnsiTheme="minorHAnsi"/>
                <w:b/>
              </w:rPr>
            </w:pPr>
          </w:p>
        </w:tc>
        <w:tc>
          <w:tcPr>
            <w:tcW w:w="5529" w:type="dxa"/>
            <w:shd w:val="clear" w:color="auto" w:fill="auto"/>
          </w:tcPr>
          <w:p w14:paraId="4F790E45" w14:textId="35D82DAD" w:rsidR="007C0756" w:rsidRDefault="00DE7547" w:rsidP="00740F73">
            <w:pPr>
              <w:pStyle w:val="NoSpacing"/>
              <w:rPr>
                <w:rFonts w:asciiTheme="minorHAnsi" w:hAnsiTheme="minorHAnsi"/>
                <w:b/>
              </w:rPr>
            </w:pPr>
            <w:r>
              <w:rPr>
                <w:rFonts w:asciiTheme="minorHAnsi" w:hAnsiTheme="minorHAnsi"/>
                <w:b/>
              </w:rPr>
              <w:t xml:space="preserve">Kadri </w:t>
            </w:r>
            <w:proofErr w:type="spellStart"/>
            <w:r>
              <w:rPr>
                <w:rFonts w:asciiTheme="minorHAnsi" w:hAnsiTheme="minorHAnsi"/>
                <w:b/>
              </w:rPr>
              <w:t>Eomäe</w:t>
            </w:r>
            <w:proofErr w:type="spellEnd"/>
          </w:p>
          <w:p w14:paraId="415D0623" w14:textId="2670E659" w:rsidR="00DE7547" w:rsidRPr="00DE7547" w:rsidRDefault="00DE7547" w:rsidP="02F9F17E">
            <w:pPr>
              <w:pStyle w:val="NoSpacing"/>
              <w:rPr>
                <w:rFonts w:asciiTheme="minorHAnsi" w:hAnsiTheme="minorHAnsi"/>
              </w:rPr>
            </w:pPr>
            <w:r>
              <w:t>Kuna prioriteediks on elukeskkonna parandamine.</w:t>
            </w:r>
          </w:p>
          <w:p w14:paraId="1B3DA288" w14:textId="77777777" w:rsidR="008304AC" w:rsidRPr="00740F73" w:rsidRDefault="008304AC" w:rsidP="00641B55">
            <w:pPr>
              <w:spacing w:after="0" w:line="240" w:lineRule="auto"/>
              <w:rPr>
                <w:rFonts w:asciiTheme="minorHAnsi" w:hAnsiTheme="minorHAnsi"/>
              </w:rPr>
            </w:pPr>
          </w:p>
        </w:tc>
        <w:tc>
          <w:tcPr>
            <w:tcW w:w="5811" w:type="dxa"/>
          </w:tcPr>
          <w:p w14:paraId="26910DE7" w14:textId="17901490" w:rsidR="004468A5" w:rsidRDefault="00934FEF" w:rsidP="3BB37411">
            <w:pPr>
              <w:pStyle w:val="NoSpacing"/>
              <w:rPr>
                <w:rFonts w:asciiTheme="minorHAnsi" w:hAnsiTheme="minorHAnsi"/>
                <w:b/>
                <w:bCs/>
              </w:rPr>
            </w:pPr>
            <w:r>
              <w:rPr>
                <w:rFonts w:asciiTheme="minorHAnsi" w:hAnsiTheme="minorHAnsi"/>
                <w:b/>
                <w:bCs/>
              </w:rPr>
              <w:t>Osaliselt</w:t>
            </w:r>
            <w:r w:rsidR="52416139" w:rsidRPr="3BB37411">
              <w:rPr>
                <w:rFonts w:asciiTheme="minorHAnsi" w:hAnsiTheme="minorHAnsi"/>
                <w:b/>
                <w:bCs/>
              </w:rPr>
              <w:t xml:space="preserve"> arvestada</w:t>
            </w:r>
            <w:r w:rsidR="4978FF1C" w:rsidRPr="3BB37411">
              <w:rPr>
                <w:rFonts w:asciiTheme="minorHAnsi" w:hAnsiTheme="minorHAnsi"/>
                <w:b/>
                <w:bCs/>
              </w:rPr>
              <w:t>.</w:t>
            </w:r>
          </w:p>
          <w:p w14:paraId="235229F6" w14:textId="06E70DE7" w:rsidR="003453ED" w:rsidRPr="00740F73" w:rsidRDefault="00664996" w:rsidP="3BB37411">
            <w:pPr>
              <w:pStyle w:val="NoSpacing"/>
            </w:pPr>
            <w:r>
              <w:t xml:space="preserve">Mitmekesise haljastuse arendamisega väldime ühe liigi populatsiooni </w:t>
            </w:r>
            <w:proofErr w:type="spellStart"/>
            <w:r>
              <w:t>ülearvukust</w:t>
            </w:r>
            <w:proofErr w:type="spellEnd"/>
            <w:r>
              <w:t xml:space="preserve">. </w:t>
            </w:r>
            <w:r w:rsidR="52416139">
              <w:t xml:space="preserve">Tartu linna kõikides strateegilistes dokumentides on elukeskkonna parandamist nimetades silmas peetud mitmekesise ja elurikka linnalooduse olemasolu. </w:t>
            </w:r>
          </w:p>
        </w:tc>
      </w:tr>
      <w:tr w:rsidR="007C0756" w:rsidRPr="00740F73" w14:paraId="18A82DE0" w14:textId="77777777" w:rsidTr="3BB37411">
        <w:tc>
          <w:tcPr>
            <w:tcW w:w="3969" w:type="dxa"/>
            <w:shd w:val="clear" w:color="auto" w:fill="auto"/>
          </w:tcPr>
          <w:p w14:paraId="35567169" w14:textId="789CC48E" w:rsidR="007C0756" w:rsidRDefault="00AC0D07" w:rsidP="3BB37411">
            <w:pPr>
              <w:pStyle w:val="NoSpacing"/>
              <w:rPr>
                <w:rFonts w:asciiTheme="minorHAnsi" w:hAnsiTheme="minorHAnsi"/>
              </w:rPr>
            </w:pPr>
            <w:r>
              <w:t xml:space="preserve">2. </w:t>
            </w:r>
            <w:r w:rsidR="00DE7547">
              <w:t>Korrektne oleks öelda:</w:t>
            </w:r>
          </w:p>
          <w:p w14:paraId="50498995" w14:textId="38DBC72A" w:rsidR="00DE7547" w:rsidRPr="00DE7547" w:rsidRDefault="00DE7547" w:rsidP="3BB37411">
            <w:pPr>
              <w:pStyle w:val="NoSpacing"/>
              <w:rPr>
                <w:rFonts w:asciiTheme="minorHAnsi" w:hAnsiTheme="minorHAnsi"/>
              </w:rPr>
            </w:pPr>
            <w:r>
              <w:t>„</w:t>
            </w:r>
            <w:proofErr w:type="spellStart"/>
            <w:r w:rsidRPr="3BB37411">
              <w:rPr>
                <w:i/>
                <w:iCs/>
              </w:rPr>
              <w:t>Karjääriplaneerimisalase</w:t>
            </w:r>
            <w:proofErr w:type="spellEnd"/>
            <w:r w:rsidRPr="3BB37411">
              <w:rPr>
                <w:i/>
                <w:iCs/>
              </w:rPr>
              <w:t xml:space="preserve"> tegevuse tõhustamine Vajadus karjäärikoordinaatorite/nõustajate järgi koolides on olemas, kuid rahalised võimalused nende rakendamiseks napivad. Karjääriteenuseid pakuvad Eesti Töötukassa karjäärispetsialistid. Gümnaasiumides rahastab linn tugispetsialisti 1,0 ametikohta, mida koolid saavad ise täita vastavalt vajadusele</w:t>
            </w:r>
            <w:r>
              <w:t>.“ (lk 69)</w:t>
            </w:r>
          </w:p>
          <w:p w14:paraId="4D699597" w14:textId="25EAA205" w:rsidR="00DE7547" w:rsidRPr="00740F73" w:rsidRDefault="00DE7547" w:rsidP="00641B55">
            <w:pPr>
              <w:pStyle w:val="NoSpacing"/>
              <w:rPr>
                <w:rFonts w:asciiTheme="minorHAnsi" w:hAnsiTheme="minorHAnsi"/>
                <w:b/>
              </w:rPr>
            </w:pPr>
          </w:p>
        </w:tc>
        <w:tc>
          <w:tcPr>
            <w:tcW w:w="5529" w:type="dxa"/>
            <w:shd w:val="clear" w:color="auto" w:fill="auto"/>
          </w:tcPr>
          <w:p w14:paraId="669C8FDB" w14:textId="4C6EA60D" w:rsidR="00AC0D07" w:rsidRDefault="00DE7547" w:rsidP="00740F73">
            <w:pPr>
              <w:pStyle w:val="NoSpacing"/>
              <w:rPr>
                <w:rFonts w:asciiTheme="minorHAnsi" w:hAnsiTheme="minorHAnsi"/>
                <w:b/>
              </w:rPr>
            </w:pPr>
            <w:r>
              <w:rPr>
                <w:rFonts w:asciiTheme="minorHAnsi" w:hAnsiTheme="minorHAnsi"/>
                <w:b/>
              </w:rPr>
              <w:t xml:space="preserve">Olav </w:t>
            </w:r>
            <w:proofErr w:type="spellStart"/>
            <w:r>
              <w:rPr>
                <w:rFonts w:asciiTheme="minorHAnsi" w:hAnsiTheme="minorHAnsi"/>
                <w:b/>
              </w:rPr>
              <w:t>Kersen</w:t>
            </w:r>
            <w:proofErr w:type="spellEnd"/>
          </w:p>
          <w:p w14:paraId="0B25EA9B" w14:textId="77777777" w:rsidR="00DE7547" w:rsidRPr="00DE7547" w:rsidRDefault="00DE7547" w:rsidP="00DE7547">
            <w:pPr>
              <w:pStyle w:val="NoSpacing"/>
              <w:rPr>
                <w:rFonts w:asciiTheme="minorHAnsi" w:hAnsiTheme="minorHAnsi"/>
                <w:bCs/>
              </w:rPr>
            </w:pPr>
            <w:r w:rsidRPr="00DE7547">
              <w:rPr>
                <w:rFonts w:asciiTheme="minorHAnsi" w:hAnsiTheme="minorHAnsi"/>
                <w:bCs/>
              </w:rPr>
              <w:t>Tutvusin ka Tartu linna arengukavaga ja silma jäid üks punkt, mis vajaks uuendamist.</w:t>
            </w:r>
          </w:p>
          <w:p w14:paraId="48A5F16F" w14:textId="77777777" w:rsidR="00DE7547" w:rsidRPr="00DE7547" w:rsidRDefault="00DE7547" w:rsidP="00DE7547">
            <w:pPr>
              <w:pStyle w:val="NoSpacing"/>
              <w:rPr>
                <w:rFonts w:asciiTheme="minorHAnsi" w:hAnsiTheme="minorHAnsi"/>
                <w:bCs/>
              </w:rPr>
            </w:pPr>
            <w:r w:rsidRPr="00DE7547">
              <w:rPr>
                <w:rFonts w:asciiTheme="minorHAnsi" w:hAnsiTheme="minorHAnsi"/>
                <w:bCs/>
              </w:rPr>
              <w:t>„</w:t>
            </w:r>
            <w:proofErr w:type="spellStart"/>
            <w:r w:rsidRPr="00690A41">
              <w:rPr>
                <w:rFonts w:asciiTheme="minorHAnsi" w:hAnsiTheme="minorHAnsi"/>
                <w:bCs/>
                <w:i/>
                <w:iCs/>
              </w:rPr>
              <w:t>Karjääriplaneerimisalase</w:t>
            </w:r>
            <w:proofErr w:type="spellEnd"/>
            <w:r w:rsidRPr="00690A41">
              <w:rPr>
                <w:rFonts w:asciiTheme="minorHAnsi" w:hAnsiTheme="minorHAnsi"/>
                <w:bCs/>
                <w:i/>
                <w:iCs/>
              </w:rPr>
              <w:t xml:space="preserve"> tegevuse tõhustamine Vajadus karjäärikoordinaatorite/nõustajate järgi koolides on olemas, kuid rahalised võimalused nende rakendamiseks napivad. Karjäärinõustamine toimub Rajaleidja keskuse kaudu. Gümnaasiumides rahastab linn tugispetsialisti 1,0 ametikohta, mida koolid saavad ise täita vastavalt vajadusele.</w:t>
            </w:r>
            <w:r w:rsidRPr="00DE7547">
              <w:rPr>
                <w:rFonts w:asciiTheme="minorHAnsi" w:hAnsiTheme="minorHAnsi"/>
                <w:bCs/>
              </w:rPr>
              <w:t>“ (lk 69)</w:t>
            </w:r>
          </w:p>
          <w:p w14:paraId="344A443A" w14:textId="30295049" w:rsidR="007C0756" w:rsidRPr="00DE7547" w:rsidRDefault="00DE7547" w:rsidP="00740F73">
            <w:pPr>
              <w:pStyle w:val="NoSpacing"/>
              <w:rPr>
                <w:rFonts w:asciiTheme="minorHAnsi" w:hAnsiTheme="minorHAnsi"/>
                <w:bCs/>
              </w:rPr>
            </w:pPr>
            <w:r w:rsidRPr="00DE7547">
              <w:rPr>
                <w:rFonts w:asciiTheme="minorHAnsi" w:hAnsiTheme="minorHAnsi"/>
                <w:bCs/>
              </w:rPr>
              <w:t>2019. aastal toimus karjääriteenuste reform ning enam ei paku Rajaleidja keskused karjääriteenuseid, vaid seda teeb Eesti Töötukassa.</w:t>
            </w:r>
          </w:p>
        </w:tc>
        <w:tc>
          <w:tcPr>
            <w:tcW w:w="5811" w:type="dxa"/>
          </w:tcPr>
          <w:p w14:paraId="3B85D77A" w14:textId="12CA7DF7" w:rsidR="003453ED" w:rsidRPr="00740F73" w:rsidRDefault="52416139" w:rsidP="52416139">
            <w:pPr>
              <w:pStyle w:val="NoSpacing"/>
              <w:rPr>
                <w:rFonts w:asciiTheme="minorHAnsi" w:hAnsiTheme="minorHAnsi"/>
                <w:b/>
                <w:bCs/>
              </w:rPr>
            </w:pPr>
            <w:r w:rsidRPr="5B8EF916">
              <w:rPr>
                <w:rFonts w:asciiTheme="minorHAnsi" w:hAnsiTheme="minorHAnsi"/>
                <w:b/>
                <w:bCs/>
              </w:rPr>
              <w:t>Arvestada</w:t>
            </w:r>
            <w:r w:rsidR="4978FF1C" w:rsidRPr="5B8EF916">
              <w:rPr>
                <w:rFonts w:asciiTheme="minorHAnsi" w:hAnsiTheme="minorHAnsi"/>
                <w:b/>
                <w:bCs/>
              </w:rPr>
              <w:t>.</w:t>
            </w:r>
          </w:p>
        </w:tc>
      </w:tr>
      <w:tr w:rsidR="00544D9B" w:rsidRPr="00740F73" w14:paraId="6853BF95" w14:textId="77777777" w:rsidTr="3BB37411">
        <w:tc>
          <w:tcPr>
            <w:tcW w:w="3969" w:type="dxa"/>
            <w:shd w:val="clear" w:color="auto" w:fill="auto"/>
          </w:tcPr>
          <w:p w14:paraId="7E52357D" w14:textId="53FB2C1D" w:rsidR="00544D9B" w:rsidRPr="00740F73" w:rsidRDefault="00C97C19" w:rsidP="58FAB4A2">
            <w:pPr>
              <w:pStyle w:val="NoSpacing"/>
              <w:rPr>
                <w:rFonts w:asciiTheme="minorHAnsi" w:hAnsiTheme="minorHAnsi"/>
              </w:rPr>
            </w:pPr>
            <w:r w:rsidRPr="58FAB4A2">
              <w:rPr>
                <w:rFonts w:asciiTheme="minorHAnsi" w:hAnsiTheme="minorHAnsi"/>
              </w:rPr>
              <w:t>3. Vastavalt arengukava enda eesmärkidele tuleks planeerida Ihastesse lasteaed-põhikool-raamatukogu-kogukonnamaja detailplaneering ja projekteerimine Pallase pst 114 kinnistule perioodile 2023-2025 ning nimetatud maja ehitamine ning käivitamine koostöös riigi või erasektoriga aastatel 2026-2030.</w:t>
            </w:r>
          </w:p>
        </w:tc>
        <w:tc>
          <w:tcPr>
            <w:tcW w:w="5529" w:type="dxa"/>
            <w:shd w:val="clear" w:color="auto" w:fill="auto"/>
          </w:tcPr>
          <w:p w14:paraId="32DB0B4D" w14:textId="3DDC84C3" w:rsidR="00544D9B" w:rsidRDefault="00C97C19" w:rsidP="00740F73">
            <w:pPr>
              <w:pStyle w:val="NoSpacing"/>
              <w:rPr>
                <w:rFonts w:asciiTheme="minorHAnsi" w:hAnsiTheme="minorHAnsi"/>
                <w:b/>
              </w:rPr>
            </w:pPr>
            <w:r>
              <w:rPr>
                <w:rFonts w:asciiTheme="minorHAnsi" w:hAnsiTheme="minorHAnsi"/>
                <w:b/>
              </w:rPr>
              <w:t>Ihaste Selts MTÜ</w:t>
            </w:r>
          </w:p>
        </w:tc>
        <w:tc>
          <w:tcPr>
            <w:tcW w:w="5811" w:type="dxa"/>
          </w:tcPr>
          <w:p w14:paraId="31CEDFF6" w14:textId="1F09E8A2" w:rsidR="00544D9B" w:rsidRPr="00D576F7" w:rsidRDefault="00AC2EA8" w:rsidP="67E2371C">
            <w:pPr>
              <w:pStyle w:val="NoSpacing"/>
              <w:rPr>
                <w:rFonts w:asciiTheme="minorHAnsi" w:eastAsiaTheme="minorEastAsia" w:hAnsiTheme="minorHAnsi" w:cstheme="minorBidi"/>
                <w:b/>
                <w:bCs/>
              </w:rPr>
            </w:pPr>
            <w:r>
              <w:rPr>
                <w:rFonts w:asciiTheme="minorHAnsi" w:eastAsiaTheme="minorEastAsia" w:hAnsiTheme="minorHAnsi" w:cstheme="minorBidi"/>
                <w:b/>
                <w:bCs/>
                <w:color w:val="000000" w:themeColor="text1"/>
              </w:rPr>
              <w:t>Osaliselt a</w:t>
            </w:r>
            <w:r w:rsidR="1979347C" w:rsidRPr="541B1E02">
              <w:rPr>
                <w:rFonts w:asciiTheme="minorHAnsi" w:eastAsiaTheme="minorEastAsia" w:hAnsiTheme="minorHAnsi" w:cstheme="minorBidi"/>
                <w:b/>
                <w:bCs/>
                <w:color w:val="000000" w:themeColor="text1"/>
              </w:rPr>
              <w:t>rvestada</w:t>
            </w:r>
            <w:r w:rsidR="59BF1D31" w:rsidRPr="541B1E02">
              <w:rPr>
                <w:rFonts w:asciiTheme="minorHAnsi" w:eastAsiaTheme="minorEastAsia" w:hAnsiTheme="minorHAnsi" w:cstheme="minorBidi"/>
                <w:b/>
                <w:bCs/>
                <w:color w:val="000000" w:themeColor="text1"/>
              </w:rPr>
              <w:t>.</w:t>
            </w:r>
            <w:r w:rsidR="59BF1D31" w:rsidRPr="541B1E02">
              <w:rPr>
                <w:rFonts w:asciiTheme="minorHAnsi" w:eastAsiaTheme="minorEastAsia" w:hAnsiTheme="minorHAnsi" w:cstheme="minorBidi"/>
                <w:b/>
                <w:bCs/>
              </w:rPr>
              <w:t xml:space="preserve"> </w:t>
            </w:r>
          </w:p>
          <w:p w14:paraId="184D4B70" w14:textId="682710EC" w:rsidR="00544D9B" w:rsidRPr="00721520" w:rsidRDefault="59BF1D31" w:rsidP="00721520">
            <w:r w:rsidRPr="02F9F17E">
              <w:t>Linn on üldplaneeringuga määranud ja omandanud koolile ja lasteaiale Pallase pst 114</w:t>
            </w:r>
            <w:r w:rsidR="00721520">
              <w:t xml:space="preserve"> kinnistu.</w:t>
            </w:r>
            <w:r w:rsidRPr="02F9F17E">
              <w:t xml:space="preserve"> </w:t>
            </w:r>
            <w:r w:rsidR="00EC17B4">
              <w:t>L</w:t>
            </w:r>
            <w:r w:rsidR="48A8F062" w:rsidRPr="02F9F17E">
              <w:t>astea</w:t>
            </w:r>
            <w:r w:rsidR="00EC17B4">
              <w:t>ed</w:t>
            </w:r>
            <w:r w:rsidR="00721520">
              <w:t>-algkooli</w:t>
            </w:r>
            <w:r w:rsidR="48A8F062" w:rsidRPr="02F9F17E">
              <w:t xml:space="preserve"> </w:t>
            </w:r>
            <w:r w:rsidR="00721520">
              <w:t>hoone</w:t>
            </w:r>
            <w:r w:rsidR="00EF0E43">
              <w:t>t</w:t>
            </w:r>
            <w:r w:rsidR="48A8F062" w:rsidRPr="02F9F17E">
              <w:t xml:space="preserve"> kavanda</w:t>
            </w:r>
            <w:r w:rsidR="53890627" w:rsidRPr="02F9F17E">
              <w:t>m</w:t>
            </w:r>
            <w:r w:rsidR="00EC17B4">
              <w:t>iseks detailplaneeringu koostamiseks planeeritakse vahendid linna 2023. a eelarvesse.</w:t>
            </w:r>
            <w:r w:rsidR="48A8F062" w:rsidRPr="02F9F17E">
              <w:t xml:space="preserve"> </w:t>
            </w:r>
            <w:r w:rsidR="00EC17B4">
              <w:t>H</w:t>
            </w:r>
            <w:r w:rsidR="00721520">
              <w:t xml:space="preserve">oonesse </w:t>
            </w:r>
            <w:r w:rsidR="00EC17B4">
              <w:t xml:space="preserve">muude funktsioonide </w:t>
            </w:r>
            <w:r w:rsidR="00721520">
              <w:t>kavanda</w:t>
            </w:r>
            <w:r w:rsidR="00EC17B4">
              <w:t>mise vajadust ja võimalikkust hinnatakse</w:t>
            </w:r>
            <w:r w:rsidR="00721520">
              <w:t xml:space="preserve"> detailplaneeringu koostamise ja edasiste arutelude käigus. D</w:t>
            </w:r>
            <w:r w:rsidR="25D4E4D2" w:rsidRPr="02F9F17E">
              <w:t>etailplaneeringu kehtestamise järgsel</w:t>
            </w:r>
            <w:r w:rsidR="00EC17B4">
              <w:t>t</w:t>
            </w:r>
            <w:r w:rsidR="25D4E4D2" w:rsidRPr="02F9F17E">
              <w:t xml:space="preserve"> </w:t>
            </w:r>
            <w:r w:rsidR="00721520">
              <w:t>kaalutakse lasteaia-algkooli rajamise ja pidamise</w:t>
            </w:r>
            <w:r w:rsidR="00EC17B4">
              <w:t xml:space="preserve"> täpsemat</w:t>
            </w:r>
            <w:r w:rsidR="00721520">
              <w:t xml:space="preserve"> mudelit.</w:t>
            </w:r>
            <w:r w:rsidR="00AC2EA8">
              <w:t xml:space="preserve"> </w:t>
            </w:r>
          </w:p>
        </w:tc>
      </w:tr>
      <w:tr w:rsidR="00C97C19" w:rsidRPr="00740F73" w14:paraId="6E4FA4D4" w14:textId="77777777" w:rsidTr="3BB37411">
        <w:tc>
          <w:tcPr>
            <w:tcW w:w="3969" w:type="dxa"/>
            <w:shd w:val="clear" w:color="auto" w:fill="auto"/>
          </w:tcPr>
          <w:p w14:paraId="6FE9A44C" w14:textId="2C9B74F9" w:rsidR="00C97C19" w:rsidRPr="00740F73" w:rsidRDefault="00C97C19" w:rsidP="07FEBB27">
            <w:pPr>
              <w:pStyle w:val="NoSpacing"/>
              <w:rPr>
                <w:rFonts w:asciiTheme="minorHAnsi" w:hAnsiTheme="minorHAnsi"/>
              </w:rPr>
            </w:pPr>
            <w:r w:rsidRPr="58FAB4A2">
              <w:rPr>
                <w:rFonts w:asciiTheme="minorHAnsi" w:hAnsiTheme="minorHAnsi"/>
              </w:rPr>
              <w:t>4. Planeerida vahendid ja tegevused S</w:t>
            </w:r>
            <w:r w:rsidR="7EE1D272" w:rsidRPr="58FAB4A2">
              <w:rPr>
                <w:rFonts w:asciiTheme="minorHAnsi" w:hAnsiTheme="minorHAnsi"/>
              </w:rPr>
              <w:t>ä</w:t>
            </w:r>
            <w:r w:rsidRPr="58FAB4A2">
              <w:rPr>
                <w:rFonts w:asciiTheme="minorHAnsi" w:hAnsiTheme="minorHAnsi"/>
              </w:rPr>
              <w:t>lu 6 krundile multifun</w:t>
            </w:r>
            <w:r w:rsidR="4CF40103" w:rsidRPr="58FAB4A2">
              <w:rPr>
                <w:rFonts w:asciiTheme="minorHAnsi" w:hAnsiTheme="minorHAnsi"/>
              </w:rPr>
              <w:t>k</w:t>
            </w:r>
            <w:r w:rsidRPr="58FAB4A2">
              <w:rPr>
                <w:rFonts w:asciiTheme="minorHAnsi" w:hAnsiTheme="minorHAnsi"/>
              </w:rPr>
              <w:t>tsionaalse spordi- ja vabaajaväljaku projekteerimiseks ja ehitamiseks aastateks 2023-2025.</w:t>
            </w:r>
          </w:p>
        </w:tc>
        <w:tc>
          <w:tcPr>
            <w:tcW w:w="5529" w:type="dxa"/>
            <w:shd w:val="clear" w:color="auto" w:fill="auto"/>
          </w:tcPr>
          <w:p w14:paraId="7150EA66" w14:textId="3AF90DC3" w:rsidR="00C97C19" w:rsidRDefault="00C97C19" w:rsidP="00C97C19">
            <w:pPr>
              <w:pStyle w:val="NoSpacing"/>
              <w:rPr>
                <w:rFonts w:asciiTheme="minorHAnsi" w:hAnsiTheme="minorHAnsi"/>
                <w:b/>
              </w:rPr>
            </w:pPr>
            <w:r>
              <w:rPr>
                <w:rFonts w:asciiTheme="minorHAnsi" w:hAnsiTheme="minorHAnsi"/>
                <w:b/>
              </w:rPr>
              <w:t>Ihaste Selts MTÜ</w:t>
            </w:r>
          </w:p>
        </w:tc>
        <w:tc>
          <w:tcPr>
            <w:tcW w:w="5811" w:type="dxa"/>
          </w:tcPr>
          <w:p w14:paraId="3DB09B29" w14:textId="1730B726" w:rsidR="00C97C19" w:rsidRPr="00D576F7" w:rsidRDefault="5ED9F490" w:rsidP="3323C3EA">
            <w:pPr>
              <w:pStyle w:val="NoSpacing"/>
              <w:rPr>
                <w:rFonts w:asciiTheme="minorHAnsi" w:eastAsiaTheme="minorEastAsia" w:hAnsiTheme="minorHAnsi" w:cstheme="minorBidi"/>
                <w:b/>
                <w:bCs/>
                <w:color w:val="000000" w:themeColor="text1"/>
              </w:rPr>
            </w:pPr>
            <w:r w:rsidRPr="3BB37411">
              <w:rPr>
                <w:rFonts w:asciiTheme="minorHAnsi" w:eastAsiaTheme="minorEastAsia" w:hAnsiTheme="minorHAnsi" w:cstheme="minorBidi"/>
                <w:b/>
                <w:bCs/>
                <w:color w:val="000000" w:themeColor="text1"/>
              </w:rPr>
              <w:t xml:space="preserve">Mitte arvestada. </w:t>
            </w:r>
          </w:p>
          <w:p w14:paraId="483D2F62" w14:textId="012EF21C" w:rsidR="00C97C19" w:rsidRPr="00D576F7" w:rsidRDefault="4B863817" w:rsidP="3BB37411">
            <w:pPr>
              <w:pStyle w:val="NoSpacing"/>
              <w:rPr>
                <w:rFonts w:asciiTheme="minorHAnsi" w:eastAsiaTheme="minorEastAsia" w:hAnsiTheme="minorHAnsi" w:cstheme="minorBidi"/>
                <w:color w:val="000000" w:themeColor="text1"/>
              </w:rPr>
            </w:pPr>
            <w:r>
              <w:t>2023. a objektid</w:t>
            </w:r>
            <w:r w:rsidR="00664996">
              <w:t>eks</w:t>
            </w:r>
            <w:r>
              <w:t xml:space="preserve"> on Toomemäe mänguväljak ning </w:t>
            </w:r>
            <w:proofErr w:type="spellStart"/>
            <w:r>
              <w:t>Kvissentali</w:t>
            </w:r>
            <w:proofErr w:type="spellEnd"/>
            <w:r>
              <w:t xml:space="preserve"> </w:t>
            </w:r>
            <w:proofErr w:type="spellStart"/>
            <w:r w:rsidR="0F117A4A">
              <w:t>ühis</w:t>
            </w:r>
            <w:r>
              <w:t>väljak</w:t>
            </w:r>
            <w:proofErr w:type="spellEnd"/>
            <w:r>
              <w:t xml:space="preserve"> </w:t>
            </w:r>
            <w:r w:rsidR="2DFE97E8">
              <w:t>(</w:t>
            </w:r>
            <w:proofErr w:type="spellStart"/>
            <w:r w:rsidR="2DFE97E8">
              <w:t>Klaose</w:t>
            </w:r>
            <w:proofErr w:type="spellEnd"/>
            <w:r w:rsidR="2DFE97E8">
              <w:t xml:space="preserve"> 10)</w:t>
            </w:r>
            <w:r w:rsidR="252B45B0">
              <w:t xml:space="preserve">. 2024. a </w:t>
            </w:r>
            <w:r w:rsidR="3724216D">
              <w:t xml:space="preserve">investeering </w:t>
            </w:r>
            <w:r w:rsidR="252B45B0">
              <w:t>on kavandatud kooli spordiväljaku</w:t>
            </w:r>
            <w:r w:rsidR="3D8AB7D1">
              <w:t>sse</w:t>
            </w:r>
            <w:r w:rsidR="3E80AC1A">
              <w:t xml:space="preserve"> </w:t>
            </w:r>
            <w:r w:rsidR="1F165E43">
              <w:t>(</w:t>
            </w:r>
            <w:r w:rsidR="3E80AC1A">
              <w:t xml:space="preserve">kooliõue arendus avatud </w:t>
            </w:r>
            <w:r w:rsidR="3E80AC1A">
              <w:lastRenderedPageBreak/>
              <w:t>vabaajakohaks</w:t>
            </w:r>
            <w:r w:rsidR="6FE6A25C">
              <w:t>)</w:t>
            </w:r>
            <w:r w:rsidR="7CB47FB0">
              <w:t>.</w:t>
            </w:r>
            <w:r w:rsidR="00664996">
              <w:t xml:space="preserve"> </w:t>
            </w:r>
            <w:r w:rsidR="00EC17B4">
              <w:t>Ettepanekus toodud</w:t>
            </w:r>
            <w:r w:rsidR="00472B01">
              <w:t xml:space="preserve"> objekti saame kaaluda lähtuvalt eelarvelistest vahenditest järgnevatel aastatel.</w:t>
            </w:r>
          </w:p>
        </w:tc>
      </w:tr>
      <w:tr w:rsidR="00C97C19" w:rsidRPr="00740F73" w14:paraId="2982FDE7" w14:textId="77777777" w:rsidTr="3BB37411">
        <w:tc>
          <w:tcPr>
            <w:tcW w:w="3969" w:type="dxa"/>
            <w:shd w:val="clear" w:color="auto" w:fill="auto"/>
          </w:tcPr>
          <w:p w14:paraId="58CF9686" w14:textId="6BA6530B" w:rsidR="00C97C19" w:rsidRPr="00740F73" w:rsidRDefault="00C97C19" w:rsidP="00C97C19">
            <w:pPr>
              <w:pStyle w:val="NoSpacing"/>
              <w:rPr>
                <w:rFonts w:asciiTheme="minorHAnsi" w:hAnsiTheme="minorHAnsi"/>
              </w:rPr>
            </w:pPr>
            <w:r>
              <w:rPr>
                <w:rFonts w:asciiTheme="minorHAnsi" w:hAnsiTheme="minorHAnsi"/>
              </w:rPr>
              <w:lastRenderedPageBreak/>
              <w:t xml:space="preserve">5. </w:t>
            </w:r>
            <w:r w:rsidRPr="00C97C19">
              <w:rPr>
                <w:rFonts w:asciiTheme="minorHAnsi" w:hAnsiTheme="minorHAnsi"/>
              </w:rPr>
              <w:t>Planeerida Ihaste vabaujula projekteerimine aastateks 2024-2025.</w:t>
            </w:r>
          </w:p>
        </w:tc>
        <w:tc>
          <w:tcPr>
            <w:tcW w:w="5529" w:type="dxa"/>
            <w:shd w:val="clear" w:color="auto" w:fill="auto"/>
          </w:tcPr>
          <w:p w14:paraId="2ECE77C2" w14:textId="56FCD5F0" w:rsidR="00C97C19" w:rsidRDefault="00C97C19" w:rsidP="00C97C19">
            <w:pPr>
              <w:pStyle w:val="NoSpacing"/>
              <w:rPr>
                <w:rFonts w:asciiTheme="minorHAnsi" w:hAnsiTheme="minorHAnsi"/>
                <w:b/>
              </w:rPr>
            </w:pPr>
            <w:r>
              <w:rPr>
                <w:rFonts w:asciiTheme="minorHAnsi" w:hAnsiTheme="minorHAnsi"/>
                <w:b/>
              </w:rPr>
              <w:t>Ihaste Selts MTÜ</w:t>
            </w:r>
          </w:p>
        </w:tc>
        <w:tc>
          <w:tcPr>
            <w:tcW w:w="5811" w:type="dxa"/>
          </w:tcPr>
          <w:p w14:paraId="3EF6E450" w14:textId="1F9AD348" w:rsidR="00C97C19" w:rsidRPr="00D576F7" w:rsidRDefault="5BAF67FF" w:rsidP="3BB37411">
            <w:pPr>
              <w:pStyle w:val="NoSpacing"/>
              <w:rPr>
                <w:rFonts w:cs="Calibri"/>
              </w:rPr>
            </w:pPr>
            <w:r w:rsidRPr="3BB37411">
              <w:rPr>
                <w:b/>
                <w:bCs/>
              </w:rPr>
              <w:t xml:space="preserve">Mitte arvestada. </w:t>
            </w:r>
            <w:r w:rsidRPr="3BB37411">
              <w:t xml:space="preserve"> </w:t>
            </w:r>
          </w:p>
          <w:p w14:paraId="41D52897" w14:textId="461D2C3E" w:rsidR="00C97C19" w:rsidRPr="00D576F7" w:rsidRDefault="39B491FC" w:rsidP="3BB37411">
            <w:pPr>
              <w:pStyle w:val="NoSpacing"/>
            </w:pPr>
            <w:r w:rsidRPr="3BB37411">
              <w:rPr>
                <w:rFonts w:cs="Calibri"/>
              </w:rPr>
              <w:t>Ihaste vabaujula rajamise teostatavus (s.h ligipääsuvõimalused) vajab põhjalikumat uurimist.</w:t>
            </w:r>
            <w:r w:rsidRPr="3BB37411">
              <w:t xml:space="preserve"> </w:t>
            </w:r>
            <w:r w:rsidR="3B4E1672" w:rsidRPr="3BB37411">
              <w:t xml:space="preserve">Supelranna ehitamise eelduseks on Vana-Ihaste paadisadama detailplaneeringuga arvestava või selle elluviimisel kujundatava juurdepääsutee olemasolu. Eelneva </w:t>
            </w:r>
            <w:r w:rsidRPr="3BB37411">
              <w:t>tõttu ei ole</w:t>
            </w:r>
            <w:r w:rsidR="5BAF67FF" w:rsidRPr="3BB37411">
              <w:t xml:space="preserve"> nimetatud objekti väljaehitamist praegusel hetkel </w:t>
            </w:r>
            <w:r w:rsidR="399D1F7E" w:rsidRPr="3BB37411">
              <w:t xml:space="preserve">eelarvestrateegiasse </w:t>
            </w:r>
            <w:r w:rsidR="5BAF67FF" w:rsidRPr="3BB37411">
              <w:t>lisada otstarbekas.</w:t>
            </w:r>
            <w:r w:rsidR="1D56BEA8" w:rsidRPr="3BB37411">
              <w:t xml:space="preserve"> </w:t>
            </w:r>
            <w:r w:rsidR="6C8F9FDF" w:rsidRPr="3BB37411">
              <w:rPr>
                <w:rFonts w:cs="Calibri"/>
              </w:rPr>
              <w:t>P</w:t>
            </w:r>
            <w:r w:rsidR="5BA1E168" w:rsidRPr="3BB37411">
              <w:rPr>
                <w:rFonts w:cs="Calibri"/>
              </w:rPr>
              <w:t xml:space="preserve">ärast </w:t>
            </w:r>
            <w:r w:rsidR="5876A68F" w:rsidRPr="3BB37411">
              <w:rPr>
                <w:rFonts w:cs="Calibri"/>
              </w:rPr>
              <w:t xml:space="preserve">uuringute </w:t>
            </w:r>
            <w:r w:rsidR="5BA1E168" w:rsidRPr="3BB37411">
              <w:rPr>
                <w:rFonts w:cs="Calibri"/>
              </w:rPr>
              <w:t>tulemuste selgumist on võimalik otsustada vabaujula arengukavasse ja eelarvestrateegiasse lisamise üle.</w:t>
            </w:r>
            <w:r w:rsidR="17745A66" w:rsidRPr="3BB37411">
              <w:rPr>
                <w:rFonts w:cs="Calibri"/>
              </w:rPr>
              <w:t xml:space="preserve"> </w:t>
            </w:r>
          </w:p>
        </w:tc>
      </w:tr>
      <w:tr w:rsidR="00C97C19" w:rsidRPr="00740F73" w14:paraId="71694866" w14:textId="77777777" w:rsidTr="3BB37411">
        <w:tc>
          <w:tcPr>
            <w:tcW w:w="3969" w:type="dxa"/>
            <w:shd w:val="clear" w:color="auto" w:fill="auto"/>
          </w:tcPr>
          <w:p w14:paraId="2153409D" w14:textId="7F74D1DA" w:rsidR="00C97C19" w:rsidRPr="00740F73" w:rsidRDefault="00C97C19" w:rsidP="00C97C19">
            <w:pPr>
              <w:pStyle w:val="NoSpacing"/>
              <w:rPr>
                <w:rFonts w:asciiTheme="minorHAnsi" w:hAnsiTheme="minorHAnsi"/>
              </w:rPr>
            </w:pPr>
            <w:r>
              <w:rPr>
                <w:rFonts w:asciiTheme="minorHAnsi" w:hAnsiTheme="minorHAnsi"/>
              </w:rPr>
              <w:t xml:space="preserve">6. </w:t>
            </w:r>
            <w:r w:rsidRPr="00C97C19">
              <w:rPr>
                <w:rFonts w:asciiTheme="minorHAnsi" w:hAnsiTheme="minorHAnsi"/>
              </w:rPr>
              <w:t>Planeerida Wiiralti tänava spordiväljaku rekonstrueerimine aastatel 2024-2025.</w:t>
            </w:r>
          </w:p>
        </w:tc>
        <w:tc>
          <w:tcPr>
            <w:tcW w:w="5529" w:type="dxa"/>
            <w:shd w:val="clear" w:color="auto" w:fill="auto"/>
          </w:tcPr>
          <w:p w14:paraId="11E29BA2" w14:textId="5A6C827F" w:rsidR="00C97C19" w:rsidRDefault="00C97C19" w:rsidP="00C97C19">
            <w:pPr>
              <w:pStyle w:val="NoSpacing"/>
              <w:rPr>
                <w:rFonts w:asciiTheme="minorHAnsi" w:hAnsiTheme="minorHAnsi"/>
                <w:b/>
              </w:rPr>
            </w:pPr>
            <w:r>
              <w:rPr>
                <w:rFonts w:asciiTheme="minorHAnsi" w:hAnsiTheme="minorHAnsi"/>
                <w:b/>
              </w:rPr>
              <w:t>Ihaste Selts MTÜ</w:t>
            </w:r>
          </w:p>
        </w:tc>
        <w:tc>
          <w:tcPr>
            <w:tcW w:w="5811" w:type="dxa"/>
          </w:tcPr>
          <w:p w14:paraId="07BDDF0E" w14:textId="4508F4A4" w:rsidR="00C97C19" w:rsidRPr="00D576F7" w:rsidRDefault="001F43FB" w:rsidP="07FEBB27">
            <w:pPr>
              <w:pStyle w:val="NoSpacing"/>
              <w:rPr>
                <w:rFonts w:asciiTheme="minorHAnsi" w:eastAsiaTheme="minorEastAsia" w:hAnsiTheme="minorHAnsi" w:cstheme="minorBidi"/>
                <w:b/>
                <w:bCs/>
              </w:rPr>
            </w:pPr>
            <w:r>
              <w:rPr>
                <w:rFonts w:asciiTheme="minorHAnsi" w:eastAsiaTheme="minorEastAsia" w:hAnsiTheme="minorHAnsi" w:cstheme="minorBidi"/>
                <w:b/>
                <w:bCs/>
                <w:color w:val="000000" w:themeColor="text1"/>
              </w:rPr>
              <w:t>Mitte arvestada</w:t>
            </w:r>
            <w:r w:rsidR="54E3014E" w:rsidRPr="07FEBB27">
              <w:rPr>
                <w:rFonts w:asciiTheme="minorHAnsi" w:eastAsiaTheme="minorEastAsia" w:hAnsiTheme="minorHAnsi" w:cstheme="minorBidi"/>
                <w:b/>
                <w:bCs/>
                <w:color w:val="000000" w:themeColor="text1"/>
              </w:rPr>
              <w:t>.</w:t>
            </w:r>
          </w:p>
          <w:p w14:paraId="3D794C1A" w14:textId="36B5C313" w:rsidR="00C97C19" w:rsidRPr="00D576F7" w:rsidRDefault="0039728C" w:rsidP="5B8EF916">
            <w:pPr>
              <w:pStyle w:val="NoSpacing"/>
              <w:rPr>
                <w:rFonts w:cs="Calibri"/>
              </w:rPr>
            </w:pPr>
            <w:r>
              <w:t>Kõnealust objekti saame kaaluda 2025. a või järgnevate aastate eelarvelistest vahenditest.</w:t>
            </w:r>
          </w:p>
        </w:tc>
      </w:tr>
      <w:tr w:rsidR="00C97C19" w:rsidRPr="00740F73" w14:paraId="56EDE6F6" w14:textId="77777777" w:rsidTr="3BB37411">
        <w:tc>
          <w:tcPr>
            <w:tcW w:w="3969" w:type="dxa"/>
            <w:shd w:val="clear" w:color="auto" w:fill="auto"/>
          </w:tcPr>
          <w:p w14:paraId="6F0B71C7" w14:textId="0DD4343A" w:rsidR="00C97C19" w:rsidRPr="00740F73" w:rsidRDefault="00C97C19" w:rsidP="00C97C19">
            <w:pPr>
              <w:pStyle w:val="NoSpacing"/>
              <w:rPr>
                <w:rFonts w:asciiTheme="minorHAnsi" w:hAnsiTheme="minorHAnsi"/>
              </w:rPr>
            </w:pPr>
            <w:r>
              <w:rPr>
                <w:rFonts w:asciiTheme="minorHAnsi" w:hAnsiTheme="minorHAnsi"/>
              </w:rPr>
              <w:t>7.</w:t>
            </w:r>
            <w:r w:rsidR="00EC6175">
              <w:rPr>
                <w:rFonts w:asciiTheme="minorHAnsi" w:hAnsiTheme="minorHAnsi"/>
              </w:rPr>
              <w:t xml:space="preserve"> Teha korda Annelinna Saare tiik</w:t>
            </w:r>
          </w:p>
        </w:tc>
        <w:tc>
          <w:tcPr>
            <w:tcW w:w="5529" w:type="dxa"/>
            <w:shd w:val="clear" w:color="auto" w:fill="auto"/>
          </w:tcPr>
          <w:p w14:paraId="77B6DCB7" w14:textId="77777777" w:rsidR="00C97C19" w:rsidRDefault="00DD1D9F" w:rsidP="00C97C19">
            <w:pPr>
              <w:pStyle w:val="NoSpacing"/>
              <w:rPr>
                <w:rFonts w:asciiTheme="minorHAnsi" w:hAnsiTheme="minorHAnsi"/>
                <w:b/>
              </w:rPr>
            </w:pPr>
            <w:r>
              <w:rPr>
                <w:rFonts w:asciiTheme="minorHAnsi" w:hAnsiTheme="minorHAnsi"/>
                <w:b/>
              </w:rPr>
              <w:t>Tiina Vaht</w:t>
            </w:r>
          </w:p>
          <w:p w14:paraId="4AA56870" w14:textId="77777777" w:rsidR="00DD1D9F" w:rsidRPr="00DD1D9F" w:rsidRDefault="00DD1D9F" w:rsidP="5B8EF916">
            <w:pPr>
              <w:pStyle w:val="NoSpacing"/>
              <w:rPr>
                <w:rFonts w:asciiTheme="minorHAnsi" w:hAnsiTheme="minorHAnsi"/>
              </w:rPr>
            </w:pPr>
            <w:r>
              <w:t>Olen kauaaegne Annelinna elanik. Tahaks kaasa rääkida Tartu linna arengukavale. Ma olen väga õnnetu Saare tiigi oleviku ja tuleviku suhtes. Kas Te isiklikult olete käinud Saare tiigi juures? Mõned aastad tagasi oli see tiik väga kena- õitsesid isegi valged ja roosad vesiroosid. Nüüd on see kinni kasvamas ja tiigi keskele on jäänud väike vaba vesi ja vesiroosid on kõik kadunud-alles ainult paju võsa kallastel ja vees mingid veetaimed mis hävitavad kõik ilusa.</w:t>
            </w:r>
          </w:p>
          <w:p w14:paraId="46A468E1" w14:textId="77777777" w:rsidR="00DD1D9F" w:rsidRPr="00DD1D9F" w:rsidRDefault="00DD1D9F" w:rsidP="5B8EF916">
            <w:pPr>
              <w:pStyle w:val="NoSpacing"/>
              <w:rPr>
                <w:rFonts w:asciiTheme="minorHAnsi" w:hAnsiTheme="minorHAnsi"/>
              </w:rPr>
            </w:pPr>
            <w:r>
              <w:t>Tiigi ümbrus on paari aasta eest korda tehtud- teed on asfalteeritud , palju pinke istumiseks ja muru on hooldatud.</w:t>
            </w:r>
          </w:p>
          <w:p w14:paraId="2518E1E5" w14:textId="2C585190" w:rsidR="00DD1D9F" w:rsidRDefault="00DD1D9F" w:rsidP="5B8EF916">
            <w:pPr>
              <w:pStyle w:val="NoSpacing"/>
              <w:rPr>
                <w:rFonts w:asciiTheme="minorHAnsi" w:hAnsiTheme="minorHAnsi"/>
                <w:b/>
                <w:bCs/>
              </w:rPr>
            </w:pPr>
            <w:r>
              <w:t>Aga nüüd tuleks ka tiigi endaga tegeleda! Võtke see plaani ja Annelinna elanikud oleksid väga tänulikud!</w:t>
            </w:r>
          </w:p>
        </w:tc>
        <w:tc>
          <w:tcPr>
            <w:tcW w:w="5811" w:type="dxa"/>
          </w:tcPr>
          <w:p w14:paraId="35B78667" w14:textId="64EB8B74" w:rsidR="00C97C19" w:rsidRPr="00D576F7" w:rsidRDefault="7306ECEB" w:rsidP="07FEBB27">
            <w:pPr>
              <w:pStyle w:val="NoSpacing"/>
              <w:rPr>
                <w:rFonts w:asciiTheme="minorHAnsi" w:eastAsiaTheme="minorEastAsia" w:hAnsiTheme="minorHAnsi" w:cstheme="minorBidi"/>
                <w:b/>
                <w:bCs/>
              </w:rPr>
            </w:pPr>
            <w:r w:rsidRPr="07FEBB27">
              <w:rPr>
                <w:rFonts w:asciiTheme="minorHAnsi" w:eastAsiaTheme="minorEastAsia" w:hAnsiTheme="minorHAnsi" w:cstheme="minorBidi"/>
                <w:b/>
                <w:bCs/>
                <w:color w:val="000000" w:themeColor="text1"/>
              </w:rPr>
              <w:t>Selgitus.</w:t>
            </w:r>
          </w:p>
          <w:p w14:paraId="469ED8BF" w14:textId="57A773A3" w:rsidR="00C97C19" w:rsidRPr="00D576F7" w:rsidRDefault="00B2210B" w:rsidP="07FEBB27">
            <w:pPr>
              <w:pStyle w:val="NoSpacing"/>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Linn on tellinud</w:t>
            </w:r>
            <w:r w:rsidR="07FEBB27" w:rsidRPr="07FEBB27">
              <w:rPr>
                <w:rFonts w:asciiTheme="minorHAnsi" w:eastAsiaTheme="minorEastAsia" w:hAnsiTheme="minorHAnsi" w:cstheme="minorBidi"/>
                <w:color w:val="000000" w:themeColor="text1"/>
              </w:rPr>
              <w:t xml:space="preserve"> </w:t>
            </w:r>
            <w:r w:rsidR="00315A84">
              <w:rPr>
                <w:rFonts w:asciiTheme="minorHAnsi" w:eastAsiaTheme="minorEastAsia" w:hAnsiTheme="minorHAnsi" w:cstheme="minorBidi"/>
                <w:color w:val="000000" w:themeColor="text1"/>
              </w:rPr>
              <w:t xml:space="preserve">Tartu linna kõiki veekogusid käsitleva </w:t>
            </w:r>
            <w:r>
              <w:rPr>
                <w:rFonts w:asciiTheme="minorHAnsi" w:eastAsiaTheme="minorEastAsia" w:hAnsiTheme="minorHAnsi" w:cstheme="minorBidi"/>
                <w:color w:val="000000" w:themeColor="text1"/>
              </w:rPr>
              <w:t>u</w:t>
            </w:r>
            <w:r w:rsidR="07FEBB27" w:rsidRPr="07FEBB27">
              <w:rPr>
                <w:rFonts w:asciiTheme="minorHAnsi" w:eastAsiaTheme="minorEastAsia" w:hAnsiTheme="minorHAnsi" w:cstheme="minorBidi"/>
                <w:color w:val="000000" w:themeColor="text1"/>
              </w:rPr>
              <w:t>uring</w:t>
            </w:r>
            <w:r>
              <w:rPr>
                <w:rFonts w:asciiTheme="minorHAnsi" w:eastAsiaTheme="minorEastAsia" w:hAnsiTheme="minorHAnsi" w:cstheme="minorBidi"/>
                <w:color w:val="000000" w:themeColor="text1"/>
              </w:rPr>
              <w:t>u, mis</w:t>
            </w:r>
            <w:r w:rsidR="07FEBB27" w:rsidRPr="07FEBB27">
              <w:rPr>
                <w:rFonts w:asciiTheme="minorHAnsi" w:eastAsiaTheme="minorEastAsia" w:hAnsiTheme="minorHAnsi" w:cstheme="minorBidi"/>
                <w:color w:val="000000" w:themeColor="text1"/>
              </w:rPr>
              <w:t xml:space="preserve"> valmib sel aastal ja s</w:t>
            </w:r>
            <w:r>
              <w:rPr>
                <w:rFonts w:asciiTheme="minorHAnsi" w:eastAsiaTheme="minorEastAsia" w:hAnsiTheme="minorHAnsi" w:cstheme="minorBidi"/>
                <w:color w:val="000000" w:themeColor="text1"/>
              </w:rPr>
              <w:t>eejärel</w:t>
            </w:r>
            <w:r w:rsidR="07FEBB27" w:rsidRPr="07FEBB27">
              <w:rPr>
                <w:rFonts w:asciiTheme="minorHAnsi" w:eastAsiaTheme="minorEastAsia" w:hAnsiTheme="minorHAnsi" w:cstheme="minorBidi"/>
                <w:color w:val="000000" w:themeColor="text1"/>
              </w:rPr>
              <w:t xml:space="preserve"> on võimalik kavandada edasine tegevus vastavalt linna eelarvelistele võimalustele.</w:t>
            </w:r>
          </w:p>
        </w:tc>
      </w:tr>
      <w:tr w:rsidR="00C97C19" w:rsidRPr="00740F73" w14:paraId="7CD1537E" w14:textId="77777777" w:rsidTr="3BB37411">
        <w:tc>
          <w:tcPr>
            <w:tcW w:w="3969" w:type="dxa"/>
            <w:shd w:val="clear" w:color="auto" w:fill="auto"/>
          </w:tcPr>
          <w:p w14:paraId="682D64EF" w14:textId="3FE1B86B" w:rsidR="00690A41" w:rsidRPr="00690A41" w:rsidRDefault="00C97C19" w:rsidP="332529E3">
            <w:pPr>
              <w:pStyle w:val="NoSpacing"/>
              <w:rPr>
                <w:rFonts w:asciiTheme="minorHAnsi" w:eastAsiaTheme="minorEastAsia" w:hAnsiTheme="minorHAnsi" w:cstheme="minorBidi"/>
              </w:rPr>
            </w:pPr>
            <w:r w:rsidRPr="332529E3">
              <w:rPr>
                <w:rFonts w:asciiTheme="minorHAnsi" w:hAnsiTheme="minorHAnsi"/>
              </w:rPr>
              <w:t>8.</w:t>
            </w:r>
            <w:r w:rsidR="00690A41" w:rsidRPr="332529E3">
              <w:rPr>
                <w:rFonts w:asciiTheme="minorHAnsi" w:hAnsiTheme="minorHAnsi"/>
              </w:rPr>
              <w:t xml:space="preserve"> </w:t>
            </w:r>
            <w:r w:rsidR="3F957399" w:rsidRPr="332529E3">
              <w:rPr>
                <w:rFonts w:asciiTheme="minorHAnsi" w:hAnsiTheme="minorHAnsi"/>
              </w:rPr>
              <w:t>Täiendada punktis 3.3. Inspireeriva elukeskkonnaga linn punkti 18 ja sõnastada see alljärgnevalt:</w:t>
            </w:r>
          </w:p>
          <w:p w14:paraId="7FC24175" w14:textId="73821984" w:rsidR="00C97C19" w:rsidRPr="00690A41" w:rsidRDefault="00690A41" w:rsidP="00690A41">
            <w:pPr>
              <w:pStyle w:val="NoSpacing"/>
              <w:rPr>
                <w:rFonts w:asciiTheme="minorHAnsi" w:hAnsiTheme="minorHAnsi"/>
                <w:i/>
                <w:iCs/>
              </w:rPr>
            </w:pPr>
            <w:r w:rsidRPr="00690A41">
              <w:rPr>
                <w:rFonts w:asciiTheme="minorHAnsi" w:hAnsiTheme="minorHAnsi"/>
                <w:i/>
                <w:iCs/>
              </w:rPr>
              <w:t xml:space="preserve">18. “Haljasalade ja parkide säilitamine terviklikuna ja nende väärtustamine. Sanatooriumi pargi säilitamine terviklikuna vastavalt 9. juunil linnavolikogu istungil esinenud teadlaste, valdkonna ekspertide ettepanekutele ning tingituna allkirjadega kinnitatud kõrgest </w:t>
            </w:r>
            <w:r w:rsidRPr="00690A41">
              <w:rPr>
                <w:rFonts w:asciiTheme="minorHAnsi" w:hAnsiTheme="minorHAnsi"/>
                <w:i/>
                <w:iCs/>
              </w:rPr>
              <w:lastRenderedPageBreak/>
              <w:t xml:space="preserve">avalikust huvist. Parkide arendamisel keskendutakse parkide puu ja põõsarindel liigirikkuse ning elustikurikkuse suurendamisele ning kliima soojenemisest tulenevate negatiivsete mõjude vähendamisele. Parkide väljanägemise ja kasutuse muutmine senisest mitmekesisemaks rajades nendesse erinevaid vaba aja ja puhke võimalusi, sealhulgas tehes koostööd Tartu Ülikooliga Toomemäe arendamisel ja Eesti Maaülikooliga Tähtvere </w:t>
            </w:r>
            <w:proofErr w:type="spellStart"/>
            <w:r w:rsidRPr="00690A41">
              <w:rPr>
                <w:rFonts w:asciiTheme="minorHAnsi" w:hAnsiTheme="minorHAnsi"/>
                <w:i/>
                <w:iCs/>
              </w:rPr>
              <w:t>dendropargi</w:t>
            </w:r>
            <w:proofErr w:type="spellEnd"/>
            <w:r w:rsidRPr="00690A41">
              <w:rPr>
                <w:rFonts w:asciiTheme="minorHAnsi" w:hAnsiTheme="minorHAnsi"/>
                <w:i/>
                <w:iCs/>
              </w:rPr>
              <w:t xml:space="preserve"> arendamisel ning kõigi teiste parkide arendamisel.“</w:t>
            </w:r>
          </w:p>
        </w:tc>
        <w:tc>
          <w:tcPr>
            <w:tcW w:w="5529" w:type="dxa"/>
            <w:shd w:val="clear" w:color="auto" w:fill="auto"/>
          </w:tcPr>
          <w:p w14:paraId="35943851" w14:textId="77777777" w:rsidR="00C97C19" w:rsidRDefault="00690A41" w:rsidP="00C97C19">
            <w:pPr>
              <w:pStyle w:val="NoSpacing"/>
              <w:rPr>
                <w:rFonts w:asciiTheme="minorHAnsi" w:hAnsiTheme="minorHAnsi"/>
                <w:b/>
              </w:rPr>
            </w:pPr>
            <w:r>
              <w:rPr>
                <w:rFonts w:asciiTheme="minorHAnsi" w:hAnsiTheme="minorHAnsi"/>
                <w:b/>
              </w:rPr>
              <w:lastRenderedPageBreak/>
              <w:t>Irja Alakivi</w:t>
            </w:r>
          </w:p>
          <w:p w14:paraId="5A561A64" w14:textId="7CFAD46C" w:rsidR="00690A41" w:rsidRPr="00690A41" w:rsidRDefault="00690A41" w:rsidP="00C97C19">
            <w:pPr>
              <w:pStyle w:val="NoSpacing"/>
              <w:rPr>
                <w:rFonts w:asciiTheme="minorHAnsi" w:hAnsiTheme="minorHAnsi"/>
                <w:bCs/>
              </w:rPr>
            </w:pPr>
            <w:r w:rsidRPr="00690A41">
              <w:rPr>
                <w:rFonts w:asciiTheme="minorHAnsi" w:hAnsiTheme="minorHAnsi"/>
                <w:bCs/>
              </w:rPr>
              <w:t>Minu ettepanek on vastavuses Euroopa Liidu elurikkuse strateegias aastani 2030 ette nähtud looduse taastamise eesmärkidega. Olemasolevat hoida on kordades odavam taastamisele tehtavate kulutustega. Linnade ökosüsteemid – mitte vähendada 2030. aastaks summaarselt linnade roheala.</w:t>
            </w:r>
          </w:p>
        </w:tc>
        <w:tc>
          <w:tcPr>
            <w:tcW w:w="5811" w:type="dxa"/>
          </w:tcPr>
          <w:p w14:paraId="4E6DD82C" w14:textId="2593799E" w:rsidR="00C97C19" w:rsidRPr="00D576F7" w:rsidRDefault="153A48AF" w:rsidP="67E2371C">
            <w:pPr>
              <w:pStyle w:val="NoSpacing"/>
              <w:rPr>
                <w:rFonts w:asciiTheme="minorHAnsi" w:eastAsiaTheme="minorEastAsia" w:hAnsiTheme="minorHAnsi" w:cstheme="minorBidi"/>
                <w:b/>
                <w:bCs/>
                <w:color w:val="000000" w:themeColor="text1"/>
              </w:rPr>
            </w:pPr>
            <w:r w:rsidRPr="67E2371C">
              <w:rPr>
                <w:rFonts w:asciiTheme="minorHAnsi" w:eastAsiaTheme="minorEastAsia" w:hAnsiTheme="minorHAnsi" w:cstheme="minorBidi"/>
                <w:b/>
                <w:bCs/>
                <w:color w:val="000000" w:themeColor="text1"/>
              </w:rPr>
              <w:t xml:space="preserve">Mitte arvestada. </w:t>
            </w:r>
          </w:p>
          <w:p w14:paraId="343F55F4" w14:textId="5F085A2A" w:rsidR="00C97C19" w:rsidRPr="00D576F7" w:rsidRDefault="00676075" w:rsidP="67E2371C">
            <w:pPr>
              <w:pStyle w:val="NoSpacing"/>
              <w:rPr>
                <w:rFonts w:asciiTheme="minorHAnsi" w:eastAsiaTheme="minorEastAsia" w:hAnsiTheme="minorHAnsi" w:cstheme="minorBidi"/>
                <w:color w:val="000000" w:themeColor="text1"/>
              </w:rPr>
            </w:pPr>
            <w:r w:rsidRPr="00676075">
              <w:rPr>
                <w:rFonts w:asciiTheme="minorHAnsi" w:eastAsiaTheme="minorEastAsia" w:hAnsiTheme="minorHAnsi" w:cstheme="minorBidi"/>
              </w:rPr>
              <w:t>Tegemist on üldplaneeringu</w:t>
            </w:r>
            <w:r>
              <w:rPr>
                <w:rFonts w:asciiTheme="minorHAnsi" w:eastAsiaTheme="minorEastAsia" w:hAnsiTheme="minorHAnsi" w:cstheme="minorBidi"/>
              </w:rPr>
              <w:t>t puudutava</w:t>
            </w:r>
            <w:r w:rsidRPr="00676075">
              <w:rPr>
                <w:rFonts w:asciiTheme="minorHAnsi" w:eastAsiaTheme="minorEastAsia" w:hAnsiTheme="minorHAnsi" w:cstheme="minorBidi"/>
              </w:rPr>
              <w:t xml:space="preserve"> küsimusega.</w:t>
            </w:r>
            <w:r>
              <w:rPr>
                <w:rFonts w:asciiTheme="minorHAnsi" w:eastAsiaTheme="minorEastAsia" w:hAnsiTheme="minorHAnsi" w:cstheme="minorBidi"/>
              </w:rPr>
              <w:t xml:space="preserve"> </w:t>
            </w:r>
            <w:r w:rsidRPr="00676075">
              <w:rPr>
                <w:rFonts w:asciiTheme="minorHAnsi" w:eastAsiaTheme="minorEastAsia" w:hAnsiTheme="minorHAnsi" w:cstheme="minorBidi"/>
              </w:rPr>
              <w:t>Arengukava peab arvestama linna üldplaneeringut.</w:t>
            </w:r>
            <w:r>
              <w:rPr>
                <w:rFonts w:asciiTheme="minorHAnsi" w:eastAsiaTheme="minorEastAsia" w:hAnsiTheme="minorHAnsi" w:cstheme="minorBidi"/>
              </w:rPr>
              <w:t xml:space="preserve"> </w:t>
            </w:r>
            <w:r w:rsidR="153A48AF" w:rsidRPr="00676075">
              <w:rPr>
                <w:rFonts w:asciiTheme="minorHAnsi" w:eastAsiaTheme="minorEastAsia" w:hAnsiTheme="minorHAnsi" w:cstheme="minorBidi"/>
              </w:rPr>
              <w:t xml:space="preserve">Linna </w:t>
            </w:r>
            <w:r w:rsidR="153A48AF" w:rsidRPr="67E2371C">
              <w:rPr>
                <w:rFonts w:asciiTheme="minorHAnsi" w:eastAsiaTheme="minorEastAsia" w:hAnsiTheme="minorHAnsi" w:cstheme="minorBidi"/>
                <w:color w:val="000000" w:themeColor="text1"/>
              </w:rPr>
              <w:t xml:space="preserve">üldplaneeringu kohaselt on roheala juhtotstarbega maa-ala </w:t>
            </w:r>
            <w:proofErr w:type="spellStart"/>
            <w:r w:rsidR="153A48AF" w:rsidRPr="67E2371C">
              <w:rPr>
                <w:rFonts w:asciiTheme="minorHAnsi" w:eastAsiaTheme="minorEastAsia" w:hAnsiTheme="minorHAnsi" w:cstheme="minorBidi"/>
                <w:color w:val="000000" w:themeColor="text1"/>
              </w:rPr>
              <w:t>SA-le</w:t>
            </w:r>
            <w:proofErr w:type="spellEnd"/>
            <w:r w:rsidR="153A48AF" w:rsidRPr="67E2371C">
              <w:rPr>
                <w:rFonts w:asciiTheme="minorHAnsi" w:eastAsiaTheme="minorEastAsia" w:hAnsiTheme="minorHAnsi" w:cstheme="minorBidi"/>
                <w:color w:val="000000" w:themeColor="text1"/>
              </w:rPr>
              <w:t xml:space="preserve"> Tartu Ülikooli Kliinikum kuuluv Riia tn 167 krundi hoonestusest välja jääv osa ja linnale kuuluv krunt Riia tn </w:t>
            </w:r>
            <w:proofErr w:type="spellStart"/>
            <w:r w:rsidR="153A48AF" w:rsidRPr="67E2371C">
              <w:rPr>
                <w:rFonts w:asciiTheme="minorHAnsi" w:eastAsiaTheme="minorEastAsia" w:hAnsiTheme="minorHAnsi" w:cstheme="minorBidi"/>
                <w:color w:val="000000" w:themeColor="text1"/>
              </w:rPr>
              <w:t>167a</w:t>
            </w:r>
            <w:proofErr w:type="spellEnd"/>
            <w:r w:rsidR="153A48AF" w:rsidRPr="67E2371C">
              <w:rPr>
                <w:rFonts w:asciiTheme="minorHAnsi" w:eastAsiaTheme="minorEastAsia" w:hAnsiTheme="minorHAnsi" w:cstheme="minorBidi"/>
                <w:color w:val="000000" w:themeColor="text1"/>
              </w:rPr>
              <w:t xml:space="preserve"> (käsitlusest on üldistuse mõttes jäetud välja </w:t>
            </w:r>
            <w:proofErr w:type="spellStart"/>
            <w:r w:rsidR="153A48AF" w:rsidRPr="67E2371C">
              <w:rPr>
                <w:rFonts w:asciiTheme="minorHAnsi" w:eastAsiaTheme="minorEastAsia" w:hAnsiTheme="minorHAnsi" w:cstheme="minorBidi"/>
                <w:color w:val="000000" w:themeColor="text1"/>
              </w:rPr>
              <w:t>AS-le</w:t>
            </w:r>
            <w:proofErr w:type="spellEnd"/>
            <w:r w:rsidR="153A48AF" w:rsidRPr="67E2371C">
              <w:rPr>
                <w:rFonts w:asciiTheme="minorHAnsi" w:eastAsiaTheme="minorEastAsia" w:hAnsiTheme="minorHAnsi" w:cstheme="minorBidi"/>
                <w:color w:val="000000" w:themeColor="text1"/>
              </w:rPr>
              <w:t xml:space="preserve"> Tartu Veevärk kuuluv </w:t>
            </w:r>
            <w:proofErr w:type="spellStart"/>
            <w:r w:rsidR="153A48AF" w:rsidRPr="67E2371C">
              <w:rPr>
                <w:rFonts w:asciiTheme="minorHAnsi" w:eastAsiaTheme="minorEastAsia" w:hAnsiTheme="minorHAnsi" w:cstheme="minorBidi"/>
                <w:color w:val="000000" w:themeColor="text1"/>
              </w:rPr>
              <w:t>tehnoehitise</w:t>
            </w:r>
            <w:proofErr w:type="spellEnd"/>
            <w:r w:rsidR="153A48AF" w:rsidRPr="67E2371C">
              <w:rPr>
                <w:rFonts w:asciiTheme="minorHAnsi" w:eastAsiaTheme="minorEastAsia" w:hAnsiTheme="minorHAnsi" w:cstheme="minorBidi"/>
                <w:color w:val="000000" w:themeColor="text1"/>
              </w:rPr>
              <w:t xml:space="preserve"> krunt Sanatooriumi tn 4). Linn lähtus üldplaneeringu koostamisel põhimõttest, kus rohealaks määrati praeguseks välja kujunenud, reaalselt pargina toimiv </w:t>
            </w:r>
            <w:r w:rsidR="153A48AF" w:rsidRPr="67E2371C">
              <w:rPr>
                <w:rFonts w:asciiTheme="minorHAnsi" w:eastAsiaTheme="minorEastAsia" w:hAnsiTheme="minorHAnsi" w:cstheme="minorBidi"/>
                <w:color w:val="000000" w:themeColor="text1"/>
              </w:rPr>
              <w:lastRenderedPageBreak/>
              <w:t>ala, millesse ei ole liidetud Aino ja Oskar Kallase m</w:t>
            </w:r>
            <w:r w:rsidR="3E621A84" w:rsidRPr="67E2371C">
              <w:rPr>
                <w:rFonts w:asciiTheme="minorHAnsi" w:eastAsiaTheme="minorEastAsia" w:hAnsiTheme="minorHAnsi" w:cstheme="minorBidi"/>
                <w:color w:val="000000" w:themeColor="text1"/>
              </w:rPr>
              <w:t>a</w:t>
            </w:r>
            <w:r w:rsidR="153A48AF" w:rsidRPr="67E2371C">
              <w:rPr>
                <w:rFonts w:asciiTheme="minorHAnsi" w:eastAsiaTheme="minorEastAsia" w:hAnsiTheme="minorHAnsi" w:cstheme="minorBidi"/>
                <w:color w:val="000000" w:themeColor="text1"/>
              </w:rPr>
              <w:t xml:space="preserve">ja ümber kujundatud aed-parki. Linn möönab küll, et Raja 31 a krundil on </w:t>
            </w:r>
            <w:proofErr w:type="spellStart"/>
            <w:r w:rsidR="153A48AF" w:rsidRPr="67E2371C">
              <w:rPr>
                <w:rFonts w:asciiTheme="minorHAnsi" w:eastAsiaTheme="minorEastAsia" w:hAnsiTheme="minorHAnsi" w:cstheme="minorBidi"/>
                <w:color w:val="000000" w:themeColor="text1"/>
              </w:rPr>
              <w:t>säilunud</w:t>
            </w:r>
            <w:proofErr w:type="spellEnd"/>
            <w:r w:rsidR="153A48AF" w:rsidRPr="67E2371C">
              <w:rPr>
                <w:rFonts w:asciiTheme="minorHAnsi" w:eastAsiaTheme="minorEastAsia" w:hAnsiTheme="minorHAnsi" w:cstheme="minorBidi"/>
                <w:color w:val="000000" w:themeColor="text1"/>
              </w:rPr>
              <w:t xml:space="preserve"> väärtuslik kõrghaljastu</w:t>
            </w:r>
            <w:r w:rsidR="4DCFAD05" w:rsidRPr="67E2371C">
              <w:rPr>
                <w:rFonts w:asciiTheme="minorHAnsi" w:eastAsiaTheme="minorEastAsia" w:hAnsiTheme="minorHAnsi" w:cstheme="minorBidi"/>
                <w:color w:val="000000" w:themeColor="text1"/>
              </w:rPr>
              <w:t>s</w:t>
            </w:r>
            <w:r w:rsidR="153A48AF" w:rsidRPr="67E2371C">
              <w:rPr>
                <w:rFonts w:asciiTheme="minorHAnsi" w:eastAsiaTheme="minorEastAsia" w:hAnsiTheme="minorHAnsi" w:cstheme="minorBidi"/>
                <w:color w:val="000000" w:themeColor="text1"/>
              </w:rPr>
              <w:t xml:space="preserve"> ja kujunenud looduskooslus on elurikas, kuid ala ei pretendeeri terves ulatuses avalikuks pargialaks määramisele, sest see pole seda olnud.</w:t>
            </w:r>
            <w:r w:rsidR="00370B15">
              <w:rPr>
                <w:rFonts w:asciiTheme="minorHAnsi" w:eastAsiaTheme="minorEastAsia" w:hAnsiTheme="minorHAnsi" w:cstheme="minorBidi"/>
                <w:color w:val="000000" w:themeColor="text1"/>
              </w:rPr>
              <w:t xml:space="preserve"> </w:t>
            </w:r>
          </w:p>
        </w:tc>
      </w:tr>
      <w:tr w:rsidR="00C97C19" w:rsidRPr="00740F73" w14:paraId="4ACA03E5" w14:textId="77777777" w:rsidTr="3BB37411">
        <w:tc>
          <w:tcPr>
            <w:tcW w:w="3969" w:type="dxa"/>
            <w:shd w:val="clear" w:color="auto" w:fill="auto"/>
          </w:tcPr>
          <w:p w14:paraId="7A8A67B7" w14:textId="06033B9F" w:rsidR="00690A41" w:rsidRPr="00690A41" w:rsidRDefault="00C97C19" w:rsidP="02F9F17E">
            <w:pPr>
              <w:pStyle w:val="NoSpacing"/>
              <w:rPr>
                <w:rFonts w:asciiTheme="minorHAnsi" w:hAnsiTheme="minorHAnsi"/>
              </w:rPr>
            </w:pPr>
            <w:r>
              <w:lastRenderedPageBreak/>
              <w:t>9.</w:t>
            </w:r>
            <w:r w:rsidR="00690A41">
              <w:t xml:space="preserve"> Täiendada punkti 24 „Biogaasi tootmise arendamine reoveemuda ja orgaaniliste jäätmete baasil“ alljärgnevalt:</w:t>
            </w:r>
          </w:p>
          <w:p w14:paraId="3A7D6016" w14:textId="2AB9DD87" w:rsidR="00C97C19" w:rsidRPr="00690A41" w:rsidRDefault="00690A41" w:rsidP="00690A41">
            <w:pPr>
              <w:pStyle w:val="NoSpacing"/>
              <w:rPr>
                <w:rFonts w:asciiTheme="minorHAnsi" w:hAnsiTheme="minorHAnsi"/>
                <w:i/>
                <w:iCs/>
              </w:rPr>
            </w:pPr>
            <w:r w:rsidRPr="00690A41">
              <w:rPr>
                <w:rFonts w:asciiTheme="minorHAnsi" w:hAnsiTheme="minorHAnsi"/>
                <w:i/>
                <w:iCs/>
              </w:rPr>
              <w:t xml:space="preserve">24. „Teostatavus ja tasuvusuuringu algatamine jäätmete põletamisploki rajamiseks </w:t>
            </w:r>
            <w:proofErr w:type="spellStart"/>
            <w:r w:rsidRPr="00690A41">
              <w:rPr>
                <w:rFonts w:asciiTheme="minorHAnsi" w:hAnsiTheme="minorHAnsi"/>
                <w:i/>
                <w:iCs/>
              </w:rPr>
              <w:t>Lohkva</w:t>
            </w:r>
            <w:proofErr w:type="spellEnd"/>
            <w:r w:rsidRPr="00690A41">
              <w:rPr>
                <w:rFonts w:asciiTheme="minorHAnsi" w:hAnsiTheme="minorHAnsi"/>
                <w:i/>
                <w:iCs/>
              </w:rPr>
              <w:t xml:space="preserve"> katlamaja juurde. Kogutud olmejäätmete vedamine algul </w:t>
            </w:r>
            <w:proofErr w:type="spellStart"/>
            <w:r w:rsidRPr="00690A41">
              <w:rPr>
                <w:rFonts w:asciiTheme="minorHAnsi" w:hAnsiTheme="minorHAnsi"/>
                <w:i/>
                <w:iCs/>
              </w:rPr>
              <w:t>ümberlaadimisjaama</w:t>
            </w:r>
            <w:proofErr w:type="spellEnd"/>
            <w:r w:rsidRPr="00690A41">
              <w:rPr>
                <w:rFonts w:asciiTheme="minorHAnsi" w:hAnsiTheme="minorHAnsi"/>
                <w:i/>
                <w:iCs/>
              </w:rPr>
              <w:t xml:space="preserve"> ja siis peaaegu 200 km kaugusele põletamisele ei ole keskkonnasäästlik ja kliimasõbralik tegevus.“</w:t>
            </w:r>
          </w:p>
        </w:tc>
        <w:tc>
          <w:tcPr>
            <w:tcW w:w="5529" w:type="dxa"/>
            <w:shd w:val="clear" w:color="auto" w:fill="auto"/>
          </w:tcPr>
          <w:p w14:paraId="0582BC8F" w14:textId="77777777" w:rsidR="00C97C19" w:rsidRDefault="00690A41" w:rsidP="00C97C19">
            <w:pPr>
              <w:pStyle w:val="NoSpacing"/>
              <w:rPr>
                <w:rFonts w:asciiTheme="minorHAnsi" w:hAnsiTheme="minorHAnsi"/>
                <w:b/>
              </w:rPr>
            </w:pPr>
            <w:r>
              <w:rPr>
                <w:rFonts w:asciiTheme="minorHAnsi" w:hAnsiTheme="minorHAnsi"/>
                <w:b/>
              </w:rPr>
              <w:t>Irja Alakivi</w:t>
            </w:r>
          </w:p>
          <w:p w14:paraId="76DC10FE" w14:textId="7118CD72" w:rsidR="00690A41" w:rsidRPr="00690A41" w:rsidRDefault="00690A41" w:rsidP="00C97C19">
            <w:pPr>
              <w:pStyle w:val="NoSpacing"/>
              <w:rPr>
                <w:rFonts w:asciiTheme="minorHAnsi" w:hAnsiTheme="minorHAnsi"/>
                <w:bCs/>
              </w:rPr>
            </w:pPr>
            <w:r w:rsidRPr="00690A41">
              <w:rPr>
                <w:rFonts w:asciiTheme="minorHAnsi" w:hAnsiTheme="minorHAnsi"/>
                <w:bCs/>
              </w:rPr>
              <w:t>Komisjoni esimees soovitas esitada need arengukava ja eelarvestrateegia avalikul väljapanekul. Komisjoni liikmed ei olnud vastu.</w:t>
            </w:r>
          </w:p>
        </w:tc>
        <w:tc>
          <w:tcPr>
            <w:tcW w:w="5811" w:type="dxa"/>
          </w:tcPr>
          <w:p w14:paraId="58BB7DCF" w14:textId="5EF53676" w:rsidR="00C97C19" w:rsidRPr="00D576F7" w:rsidRDefault="52416139" w:rsidP="52416139">
            <w:pPr>
              <w:pStyle w:val="NoSpacing"/>
              <w:rPr>
                <w:rFonts w:asciiTheme="minorHAnsi" w:hAnsiTheme="minorHAnsi"/>
                <w:b/>
                <w:bCs/>
              </w:rPr>
            </w:pPr>
            <w:r w:rsidRPr="5B8EF916">
              <w:rPr>
                <w:rFonts w:asciiTheme="minorHAnsi" w:hAnsiTheme="minorHAnsi"/>
                <w:b/>
                <w:bCs/>
              </w:rPr>
              <w:t>Mitte arvestada</w:t>
            </w:r>
            <w:r w:rsidR="7C958B2D" w:rsidRPr="5B8EF916">
              <w:rPr>
                <w:rFonts w:asciiTheme="minorHAnsi" w:hAnsiTheme="minorHAnsi"/>
                <w:b/>
                <w:bCs/>
              </w:rPr>
              <w:t>.</w:t>
            </w:r>
          </w:p>
          <w:p w14:paraId="7384DAC7" w14:textId="72411597" w:rsidR="00C97C19" w:rsidRPr="00BD31F5" w:rsidRDefault="52416139" w:rsidP="3BB37411">
            <w:pPr>
              <w:pStyle w:val="NoSpacing"/>
              <w:rPr>
                <w:rFonts w:asciiTheme="minorHAnsi" w:hAnsiTheme="minorHAnsi"/>
              </w:rPr>
            </w:pPr>
            <w:r>
              <w:t>Võttes aluseks</w:t>
            </w:r>
            <w:r w:rsidR="612A0580">
              <w:t xml:space="preserve"> </w:t>
            </w:r>
            <w:r>
              <w:t>jäätmekäitlust reguleerivates õigusaktides sõnastatud jäätmehierarhia</w:t>
            </w:r>
            <w:r w:rsidR="742FA0AB">
              <w:t>,</w:t>
            </w:r>
            <w:r>
              <w:t xml:space="preserve"> tuleb jäätmekäitlust korraldades eelistada jäätmetekke vähendamist, jäätmete sorteeritud kogumist ning ringlussevõttu. Jäätmete põletamine on jäätmehierarhias eelviimasel kohal, vahetult enne ladestamist. </w:t>
            </w:r>
          </w:p>
        </w:tc>
      </w:tr>
      <w:tr w:rsidR="00C97C19" w:rsidRPr="00740F73" w14:paraId="7CB6A8A1" w14:textId="77777777" w:rsidTr="3BB37411">
        <w:tc>
          <w:tcPr>
            <w:tcW w:w="3969" w:type="dxa"/>
            <w:shd w:val="clear" w:color="auto" w:fill="auto"/>
          </w:tcPr>
          <w:p w14:paraId="43044EEB" w14:textId="1749F04D" w:rsidR="00C97C19" w:rsidRDefault="00C97C19" w:rsidP="00C97C19">
            <w:pPr>
              <w:pStyle w:val="NoSpacing"/>
              <w:rPr>
                <w:rFonts w:asciiTheme="minorHAnsi" w:hAnsiTheme="minorHAnsi"/>
              </w:rPr>
            </w:pPr>
            <w:r>
              <w:rPr>
                <w:rFonts w:asciiTheme="minorHAnsi" w:hAnsiTheme="minorHAnsi"/>
              </w:rPr>
              <w:t>10.</w:t>
            </w:r>
            <w:r w:rsidR="00690A41">
              <w:rPr>
                <w:rFonts w:asciiTheme="minorHAnsi" w:hAnsiTheme="minorHAnsi"/>
              </w:rPr>
              <w:t xml:space="preserve"> T</w:t>
            </w:r>
            <w:r w:rsidR="00690A41" w:rsidRPr="00690A41">
              <w:rPr>
                <w:rFonts w:asciiTheme="minorHAnsi" w:hAnsiTheme="minorHAnsi"/>
              </w:rPr>
              <w:t>aastada eelarvestrateegias rahalised vahendid, umbes 4 miljonit, Tartu linnamuuseumile.</w:t>
            </w:r>
          </w:p>
        </w:tc>
        <w:tc>
          <w:tcPr>
            <w:tcW w:w="5529" w:type="dxa"/>
            <w:shd w:val="clear" w:color="auto" w:fill="auto"/>
          </w:tcPr>
          <w:p w14:paraId="191DC71C" w14:textId="77777777" w:rsidR="00C97C19" w:rsidRDefault="00690A41" w:rsidP="00C97C19">
            <w:pPr>
              <w:pStyle w:val="NoSpacing"/>
              <w:rPr>
                <w:rFonts w:asciiTheme="minorHAnsi" w:hAnsiTheme="minorHAnsi"/>
                <w:b/>
              </w:rPr>
            </w:pPr>
            <w:r>
              <w:rPr>
                <w:rFonts w:asciiTheme="minorHAnsi" w:hAnsiTheme="minorHAnsi"/>
                <w:b/>
              </w:rPr>
              <w:t>Irja Alakivi</w:t>
            </w:r>
          </w:p>
          <w:p w14:paraId="6AE76EB0" w14:textId="77777777" w:rsidR="00690A41" w:rsidRPr="00690A41" w:rsidRDefault="00690A41" w:rsidP="00690A41">
            <w:pPr>
              <w:pStyle w:val="NoSpacing"/>
              <w:rPr>
                <w:rFonts w:asciiTheme="minorHAnsi" w:hAnsiTheme="minorHAnsi"/>
                <w:bCs/>
              </w:rPr>
            </w:pPr>
            <w:r w:rsidRPr="00690A41">
              <w:rPr>
                <w:rFonts w:asciiTheme="minorHAnsi" w:hAnsiTheme="minorHAnsi"/>
                <w:bCs/>
              </w:rPr>
              <w:t xml:space="preserve">Mart </w:t>
            </w:r>
            <w:proofErr w:type="spellStart"/>
            <w:r w:rsidRPr="00690A41">
              <w:rPr>
                <w:rFonts w:asciiTheme="minorHAnsi" w:hAnsiTheme="minorHAnsi"/>
                <w:bCs/>
              </w:rPr>
              <w:t>Hiob</w:t>
            </w:r>
            <w:proofErr w:type="spellEnd"/>
            <w:r w:rsidRPr="00690A41">
              <w:rPr>
                <w:rFonts w:asciiTheme="minorHAnsi" w:hAnsiTheme="minorHAnsi"/>
                <w:bCs/>
              </w:rPr>
              <w:t xml:space="preserve"> toetas ettepanekut ja pani selle hääletusele.</w:t>
            </w:r>
          </w:p>
          <w:p w14:paraId="4B8E3612" w14:textId="77777777" w:rsidR="00690A41" w:rsidRPr="00690A41" w:rsidRDefault="00690A41" w:rsidP="00690A41">
            <w:pPr>
              <w:pStyle w:val="NoSpacing"/>
              <w:rPr>
                <w:rFonts w:asciiTheme="minorHAnsi" w:hAnsiTheme="minorHAnsi"/>
                <w:bCs/>
              </w:rPr>
            </w:pPr>
            <w:r w:rsidRPr="00690A41">
              <w:rPr>
                <w:rFonts w:asciiTheme="minorHAnsi" w:hAnsiTheme="minorHAnsi"/>
                <w:bCs/>
              </w:rPr>
              <w:t>Hääletustulemus: poolt 4, vastu 3, erapooletud 1.</w:t>
            </w:r>
          </w:p>
          <w:p w14:paraId="29BD2C2E" w14:textId="77777777" w:rsidR="00690A41" w:rsidRPr="00690A41" w:rsidRDefault="00690A41" w:rsidP="00690A41">
            <w:pPr>
              <w:pStyle w:val="NoSpacing"/>
              <w:rPr>
                <w:rFonts w:asciiTheme="minorHAnsi" w:hAnsiTheme="minorHAnsi"/>
                <w:bCs/>
              </w:rPr>
            </w:pPr>
          </w:p>
          <w:p w14:paraId="595499CE" w14:textId="77777777" w:rsidR="00690A41" w:rsidRPr="00690A41" w:rsidRDefault="00690A41" w:rsidP="00690A41">
            <w:pPr>
              <w:pStyle w:val="NoSpacing"/>
              <w:rPr>
                <w:rFonts w:asciiTheme="minorHAnsi" w:hAnsiTheme="minorHAnsi"/>
                <w:bCs/>
              </w:rPr>
            </w:pPr>
            <w:r w:rsidRPr="00690A41">
              <w:rPr>
                <w:rFonts w:asciiTheme="minorHAnsi" w:hAnsiTheme="minorHAnsi"/>
                <w:bCs/>
              </w:rPr>
              <w:t>Komisjon otsustas:</w:t>
            </w:r>
          </w:p>
          <w:p w14:paraId="1D9D5D6A" w14:textId="77777777" w:rsidR="00690A41" w:rsidRPr="00690A41" w:rsidRDefault="00690A41" w:rsidP="00690A41">
            <w:pPr>
              <w:pStyle w:val="NoSpacing"/>
              <w:rPr>
                <w:rFonts w:asciiTheme="minorHAnsi" w:hAnsiTheme="minorHAnsi"/>
                <w:bCs/>
              </w:rPr>
            </w:pPr>
            <w:r w:rsidRPr="00690A41">
              <w:rPr>
                <w:rFonts w:asciiTheme="minorHAnsi" w:hAnsiTheme="minorHAnsi"/>
                <w:bCs/>
              </w:rPr>
              <w:t>2.1. võtta info teadmiseks;</w:t>
            </w:r>
          </w:p>
          <w:p w14:paraId="17546856" w14:textId="39155C5D" w:rsidR="00690A41" w:rsidRPr="00690A41" w:rsidRDefault="00690A41" w:rsidP="00690A41">
            <w:pPr>
              <w:pStyle w:val="NoSpacing"/>
              <w:rPr>
                <w:rFonts w:asciiTheme="minorHAnsi" w:hAnsiTheme="minorHAnsi"/>
                <w:bCs/>
              </w:rPr>
            </w:pPr>
            <w:r w:rsidRPr="00690A41">
              <w:rPr>
                <w:rFonts w:asciiTheme="minorHAnsi" w:hAnsiTheme="minorHAnsi"/>
                <w:bCs/>
              </w:rPr>
              <w:t>2.2. teha linnavalitsusele ettepanek taastada linna järgmise nelja aasta eelarvestrateegias summad, umbes 4 miljonit, Tartu linnamuuseumile. Konkreetse katteallika leidmise, mille arvelt linnamuuseumit rahastada, jätta linnavalitsuse otsustada.</w:t>
            </w:r>
          </w:p>
        </w:tc>
        <w:tc>
          <w:tcPr>
            <w:tcW w:w="5811" w:type="dxa"/>
          </w:tcPr>
          <w:p w14:paraId="3FD39606" w14:textId="7BF7A932" w:rsidR="00C97C19" w:rsidRPr="00D576F7" w:rsidRDefault="2EB73DDE" w:rsidP="3323C3EA">
            <w:pPr>
              <w:pStyle w:val="NoSpacing"/>
              <w:rPr>
                <w:rFonts w:asciiTheme="minorHAnsi" w:eastAsiaTheme="minorEastAsia" w:hAnsiTheme="minorHAnsi" w:cstheme="minorBidi"/>
                <w:b/>
                <w:bCs/>
                <w:color w:val="000000" w:themeColor="text1"/>
              </w:rPr>
            </w:pPr>
            <w:r w:rsidRPr="3323C3EA">
              <w:rPr>
                <w:rFonts w:asciiTheme="minorHAnsi" w:eastAsiaTheme="minorEastAsia" w:hAnsiTheme="minorHAnsi" w:cstheme="minorBidi"/>
                <w:b/>
                <w:bCs/>
                <w:color w:val="000000" w:themeColor="text1"/>
              </w:rPr>
              <w:t xml:space="preserve">Mitte arvestada. </w:t>
            </w:r>
          </w:p>
          <w:p w14:paraId="1C33725A" w14:textId="1ED242BF" w:rsidR="00C97C19" w:rsidRPr="00D576F7" w:rsidRDefault="2EB73DDE" w:rsidP="252F833D">
            <w:pPr>
              <w:pStyle w:val="NoSpacing"/>
              <w:rPr>
                <w:rFonts w:asciiTheme="minorHAnsi" w:eastAsiaTheme="minorEastAsia" w:hAnsiTheme="minorHAnsi" w:cstheme="minorBidi"/>
                <w:b/>
                <w:bCs/>
                <w:color w:val="000000" w:themeColor="text1"/>
              </w:rPr>
            </w:pPr>
            <w:r w:rsidRPr="252F833D">
              <w:rPr>
                <w:rFonts w:asciiTheme="minorHAnsi" w:eastAsiaTheme="minorEastAsia" w:hAnsiTheme="minorHAnsi" w:cstheme="minorBidi"/>
                <w:color w:val="000000" w:themeColor="text1"/>
              </w:rPr>
              <w:t xml:space="preserve">Linnavalitsus jagab seisukohta, et Linnamuuseumi investeering on vajalik, kuid praeguses majanduslikus olukorras kiiret ehitushindade tõusu ja üldist inflatsiooni arvestades tuleb see väljaminek edasi lükata. </w:t>
            </w:r>
          </w:p>
        </w:tc>
      </w:tr>
      <w:tr w:rsidR="00C97C19" w:rsidRPr="00740F73" w14:paraId="5278A8BA" w14:textId="77777777" w:rsidTr="3BB37411">
        <w:tc>
          <w:tcPr>
            <w:tcW w:w="3969" w:type="dxa"/>
            <w:shd w:val="clear" w:color="auto" w:fill="auto"/>
          </w:tcPr>
          <w:p w14:paraId="067022B3" w14:textId="7E8D5E71" w:rsidR="00C97C19" w:rsidRDefault="00C97C19" w:rsidP="00C97C19">
            <w:pPr>
              <w:pStyle w:val="NoSpacing"/>
              <w:rPr>
                <w:rFonts w:asciiTheme="minorHAnsi" w:hAnsiTheme="minorHAnsi"/>
              </w:rPr>
            </w:pPr>
            <w:r>
              <w:rPr>
                <w:rFonts w:asciiTheme="minorHAnsi" w:hAnsiTheme="minorHAnsi"/>
              </w:rPr>
              <w:lastRenderedPageBreak/>
              <w:t>11.</w:t>
            </w:r>
            <w:r w:rsidR="00690A41">
              <w:rPr>
                <w:rFonts w:asciiTheme="minorHAnsi" w:hAnsiTheme="minorHAnsi"/>
              </w:rPr>
              <w:t xml:space="preserve"> </w:t>
            </w:r>
            <w:r w:rsidR="00690A41" w:rsidRPr="00690A41">
              <w:rPr>
                <w:rFonts w:asciiTheme="minorHAnsi" w:hAnsiTheme="minorHAnsi"/>
                <w:bCs/>
              </w:rPr>
              <w:t>Täiendavalt juhin tähelepanu, et kõrge avalik huvi Sanatooriumi pargi terviklikuks säilitamiseks eeldab linnavalitsuselt parki hävitava detailplaneeringu tühistamist, kogu ala avalikus kasutuses olevaks rohealaks määramist ja vastava muudatuse sisseviimist üldplaneeringusse.</w:t>
            </w:r>
          </w:p>
        </w:tc>
        <w:tc>
          <w:tcPr>
            <w:tcW w:w="5529" w:type="dxa"/>
            <w:shd w:val="clear" w:color="auto" w:fill="auto"/>
          </w:tcPr>
          <w:p w14:paraId="4C11FF6D" w14:textId="77777777" w:rsidR="00C97C19" w:rsidRDefault="00690A41" w:rsidP="00C97C19">
            <w:pPr>
              <w:pStyle w:val="NoSpacing"/>
              <w:rPr>
                <w:rFonts w:asciiTheme="minorHAnsi" w:hAnsiTheme="minorHAnsi"/>
                <w:b/>
              </w:rPr>
            </w:pPr>
            <w:r>
              <w:rPr>
                <w:rFonts w:asciiTheme="minorHAnsi" w:hAnsiTheme="minorHAnsi"/>
                <w:b/>
              </w:rPr>
              <w:t>Irja Alakivi</w:t>
            </w:r>
          </w:p>
          <w:p w14:paraId="16EFEA65" w14:textId="7729EB66" w:rsidR="00690A41" w:rsidRPr="00690A41" w:rsidRDefault="00690A41" w:rsidP="00C97C19">
            <w:pPr>
              <w:pStyle w:val="NoSpacing"/>
              <w:rPr>
                <w:rFonts w:asciiTheme="minorHAnsi" w:hAnsiTheme="minorHAnsi"/>
                <w:bCs/>
              </w:rPr>
            </w:pPr>
            <w:r w:rsidRPr="00690A41">
              <w:rPr>
                <w:rFonts w:asciiTheme="minorHAnsi" w:hAnsiTheme="minorHAnsi"/>
                <w:bCs/>
              </w:rPr>
              <w:t>Kunagise Kallaste kinnistu maa-ala on võimalik vahetada teise elamuehituseks sobivama maa-ala vastu linnale kuuluval maal. Sellega tagataks ajaloolis-kultuuriloolise pargi, mis on ühtlasi ühtlasi linna rohevõrgustiku tuumala, säilitamine.</w:t>
            </w:r>
          </w:p>
        </w:tc>
        <w:tc>
          <w:tcPr>
            <w:tcW w:w="5811" w:type="dxa"/>
          </w:tcPr>
          <w:p w14:paraId="4C0264E1" w14:textId="51FD3CF0" w:rsidR="00C97C19" w:rsidRPr="00D576F7" w:rsidRDefault="20B6246F" w:rsidP="67E2371C">
            <w:pPr>
              <w:pStyle w:val="NoSpacing"/>
              <w:rPr>
                <w:rFonts w:asciiTheme="minorHAnsi" w:eastAsiaTheme="minorEastAsia" w:hAnsiTheme="minorHAnsi" w:cstheme="minorBidi"/>
                <w:b/>
                <w:bCs/>
                <w:color w:val="000000" w:themeColor="text1"/>
              </w:rPr>
            </w:pPr>
            <w:r w:rsidRPr="67E2371C">
              <w:rPr>
                <w:rFonts w:asciiTheme="minorHAnsi" w:eastAsiaTheme="minorEastAsia" w:hAnsiTheme="minorHAnsi" w:cstheme="minorBidi"/>
                <w:b/>
                <w:bCs/>
                <w:color w:val="000000" w:themeColor="text1"/>
              </w:rPr>
              <w:t>Mitte arvestada</w:t>
            </w:r>
            <w:r w:rsidR="08EED918" w:rsidRPr="67E2371C">
              <w:rPr>
                <w:rFonts w:asciiTheme="minorHAnsi" w:eastAsiaTheme="minorEastAsia" w:hAnsiTheme="minorHAnsi" w:cstheme="minorBidi"/>
                <w:b/>
                <w:bCs/>
                <w:color w:val="000000" w:themeColor="text1"/>
              </w:rPr>
              <w:t>.</w:t>
            </w:r>
          </w:p>
          <w:p w14:paraId="0CFFF578" w14:textId="552F5B00" w:rsidR="00C97C19" w:rsidRPr="006026CB" w:rsidRDefault="00A56484" w:rsidP="67E2371C">
            <w:pPr>
              <w:pStyle w:val="NoSpacing"/>
              <w:rPr>
                <w:rFonts w:asciiTheme="minorHAnsi" w:eastAsiaTheme="minorEastAsia" w:hAnsiTheme="minorHAnsi" w:cstheme="minorBidi"/>
              </w:rPr>
            </w:pPr>
            <w:r w:rsidRPr="00A56484">
              <w:rPr>
                <w:rFonts w:asciiTheme="minorHAnsi" w:eastAsiaTheme="minorEastAsia" w:hAnsiTheme="minorHAnsi" w:cstheme="minorBidi"/>
              </w:rPr>
              <w:t>Vt p 8 seisukohta</w:t>
            </w:r>
            <w:r w:rsidR="00370B15" w:rsidRPr="00A56484">
              <w:rPr>
                <w:rFonts w:asciiTheme="minorHAnsi" w:eastAsiaTheme="minorEastAsia" w:hAnsiTheme="minorHAnsi" w:cstheme="minorBidi"/>
              </w:rPr>
              <w:t>. Selgitame, et e</w:t>
            </w:r>
            <w:r w:rsidR="7E55AA76" w:rsidRPr="00A56484">
              <w:rPr>
                <w:rFonts w:asciiTheme="minorHAnsi" w:eastAsiaTheme="minorEastAsia" w:hAnsiTheme="minorHAnsi" w:cstheme="minorBidi"/>
              </w:rPr>
              <w:t xml:space="preserve">lamumaa sihtotstarbega krundid kõnealusel alal on Tervise tn 6, Tervise tn 8, Tervise tn 10 ja Raja tn </w:t>
            </w:r>
            <w:proofErr w:type="spellStart"/>
            <w:r w:rsidR="7E55AA76" w:rsidRPr="00A56484">
              <w:rPr>
                <w:rFonts w:asciiTheme="minorHAnsi" w:eastAsiaTheme="minorEastAsia" w:hAnsiTheme="minorHAnsi" w:cstheme="minorBidi"/>
              </w:rPr>
              <w:t>31a</w:t>
            </w:r>
            <w:proofErr w:type="spellEnd"/>
            <w:r w:rsidR="7E55AA76" w:rsidRPr="00A56484">
              <w:rPr>
                <w:rFonts w:asciiTheme="minorHAnsi" w:eastAsiaTheme="minorEastAsia" w:hAnsiTheme="minorHAnsi" w:cstheme="minorBidi"/>
              </w:rPr>
              <w:t xml:space="preserve">. Krundid on üldplaneeringuga määratud elamumaa maa-alaks. Linn on alale 2005. a kehtestanud detailplaneeringu, millega on otsustatud lubada alale moodustada elamukrundid ja määratud ehitusõigus väikeelamute ehitamiseks. </w:t>
            </w:r>
            <w:r w:rsidR="00823917" w:rsidRPr="00A56484">
              <w:rPr>
                <w:rFonts w:asciiTheme="minorHAnsi" w:eastAsiaTheme="minorEastAsia" w:hAnsiTheme="minorHAnsi" w:cstheme="minorBidi"/>
              </w:rPr>
              <w:t xml:space="preserve">Detailplaneeringu kehtetuks tunnistamise vajadust on hinnatud </w:t>
            </w:r>
            <w:r w:rsidR="006026CB">
              <w:rPr>
                <w:rFonts w:asciiTheme="minorHAnsi" w:eastAsiaTheme="minorEastAsia" w:hAnsiTheme="minorHAnsi" w:cstheme="minorBidi"/>
              </w:rPr>
              <w:t>ja seda ei ole</w:t>
            </w:r>
            <w:r w:rsidR="00823917" w:rsidRPr="00A56484">
              <w:rPr>
                <w:rFonts w:asciiTheme="minorHAnsi" w:eastAsiaTheme="minorEastAsia" w:hAnsiTheme="minorHAnsi" w:cstheme="minorBidi"/>
              </w:rPr>
              <w:t xml:space="preserve"> peetud  põhjendatuks. </w:t>
            </w:r>
          </w:p>
        </w:tc>
      </w:tr>
      <w:tr w:rsidR="00C97C19" w:rsidRPr="00740F73" w14:paraId="3563B91A" w14:textId="77777777" w:rsidTr="3BB37411">
        <w:tc>
          <w:tcPr>
            <w:tcW w:w="3969" w:type="dxa"/>
            <w:shd w:val="clear" w:color="auto" w:fill="auto"/>
          </w:tcPr>
          <w:p w14:paraId="79EDC0E2" w14:textId="07B3FC08" w:rsidR="00C97C19" w:rsidRDefault="00C97C19" w:rsidP="00C97C19">
            <w:pPr>
              <w:pStyle w:val="NoSpacing"/>
              <w:rPr>
                <w:rFonts w:asciiTheme="minorHAnsi" w:hAnsiTheme="minorHAnsi"/>
              </w:rPr>
            </w:pPr>
            <w:r>
              <w:rPr>
                <w:rFonts w:asciiTheme="minorHAnsi" w:hAnsiTheme="minorHAnsi"/>
              </w:rPr>
              <w:t>12.</w:t>
            </w:r>
            <w:r w:rsidR="0060256E">
              <w:t xml:space="preserve"> </w:t>
            </w:r>
            <w:r w:rsidR="0060256E" w:rsidRPr="0060256E">
              <w:rPr>
                <w:rFonts w:asciiTheme="minorHAnsi" w:hAnsiTheme="minorHAnsi"/>
              </w:rPr>
              <w:t xml:space="preserve">Toome looduse oma ellu tagasi.     </w:t>
            </w:r>
          </w:p>
        </w:tc>
        <w:tc>
          <w:tcPr>
            <w:tcW w:w="5529" w:type="dxa"/>
            <w:shd w:val="clear" w:color="auto" w:fill="auto"/>
          </w:tcPr>
          <w:p w14:paraId="73076FFC" w14:textId="77777777" w:rsidR="00C97C19" w:rsidRDefault="00690A41" w:rsidP="00C97C19">
            <w:pPr>
              <w:pStyle w:val="NoSpacing"/>
              <w:rPr>
                <w:rFonts w:asciiTheme="minorHAnsi" w:hAnsiTheme="minorHAnsi"/>
                <w:b/>
              </w:rPr>
            </w:pPr>
            <w:r>
              <w:rPr>
                <w:rFonts w:asciiTheme="minorHAnsi" w:hAnsiTheme="minorHAnsi"/>
                <w:b/>
              </w:rPr>
              <w:t>Mart Herman</w:t>
            </w:r>
          </w:p>
          <w:p w14:paraId="44FFB1F4" w14:textId="6541E57A" w:rsidR="0060256E" w:rsidRPr="0060256E" w:rsidRDefault="0060256E" w:rsidP="02F9F17E">
            <w:pPr>
              <w:pStyle w:val="NoSpacing"/>
              <w:rPr>
                <w:rFonts w:asciiTheme="minorHAnsi" w:hAnsiTheme="minorHAnsi"/>
              </w:rPr>
            </w:pPr>
            <w:r>
              <w:t>Üle</w:t>
            </w:r>
            <w:r w:rsidR="339FBD89">
              <w:t xml:space="preserve"> </w:t>
            </w:r>
            <w:r>
              <w:t>ekspluateeritud looduskeskkonnas valitseb tänapäeval skisofreeniline olukord, ühiskonda hoiavad koos majandus- ja rahandusmudelid, mis tihti on vastuolus loodusseaduste, biosfääri seaduspärasustega. Inimene, kultuuri kandjana, näeb ennast eraldi, ainsana subjektina. Ta käsitleb keskkonda ja eluvorme objektina, lõputu ressursina ning on pimestatud lõputu kasvu võimalikkusest lõplikus ruumis. Loodussemiootikute nägemuses on meil võtmas maad looduskultuuritus, kollektiivne enesetapp.</w:t>
            </w:r>
          </w:p>
          <w:p w14:paraId="205AA87F" w14:textId="2316A366" w:rsidR="0060256E" w:rsidRPr="0060256E" w:rsidRDefault="0060256E" w:rsidP="02F9F17E">
            <w:pPr>
              <w:pStyle w:val="NoSpacing"/>
              <w:rPr>
                <w:rFonts w:asciiTheme="minorHAnsi" w:hAnsiTheme="minorHAnsi"/>
              </w:rPr>
            </w:pPr>
            <w:r>
              <w:t xml:space="preserve">Olukorra kriitilisusele üleilmses plaanis juhtis </w:t>
            </w:r>
            <w:proofErr w:type="spellStart"/>
            <w:r>
              <w:t>2021.a</w:t>
            </w:r>
            <w:proofErr w:type="spellEnd"/>
            <w:r>
              <w:t xml:space="preserve"> kevadel tähelepanu  </w:t>
            </w:r>
            <w:proofErr w:type="spellStart"/>
            <w:r>
              <w:t>UNEP</w:t>
            </w:r>
            <w:proofErr w:type="spellEnd"/>
            <w:r>
              <w:t xml:space="preserve"> aruanne „Rahu tegemine loodusega”. Aruande avamisel sõnas ÜRO peasekretär A.</w:t>
            </w:r>
            <w:r w:rsidR="264357C9">
              <w:t xml:space="preserve"> </w:t>
            </w:r>
            <w:proofErr w:type="spellStart"/>
            <w:r>
              <w:t>Guterres</w:t>
            </w:r>
            <w:proofErr w:type="spellEnd"/>
            <w:r>
              <w:t>, et inimkond peab enesehävituslikku ja mõ</w:t>
            </w:r>
            <w:r w:rsidR="5DF02BB2">
              <w:t>t</w:t>
            </w:r>
            <w:r>
              <w:t>tetut sõda loodusega.</w:t>
            </w:r>
          </w:p>
          <w:p w14:paraId="310D8BB9" w14:textId="2BC93478" w:rsidR="0060256E" w:rsidRPr="0060256E" w:rsidRDefault="0060256E" w:rsidP="02F9F17E">
            <w:pPr>
              <w:pStyle w:val="NoSpacing"/>
              <w:rPr>
                <w:rFonts w:asciiTheme="minorHAnsi" w:hAnsiTheme="minorHAnsi"/>
              </w:rPr>
            </w:pPr>
            <w:r>
              <w:t>Euroopa Komisjoni „Euroopa Liidu elurikkuse strateegia aastani 2030”, on omal kohal  ettepanek, toome looduse oma ellu tagasi (Brüssel 20.05 2020). Resolutsiooni käsitletakse ulatuslikult looduse kaitsmist ja taastamist Euroopa Liidus, seda nii üldises maakasutuses, põllu- ja metsamajanduses, mere ja magevee ökosüsteemides jne aga samuti linnade ja linna</w:t>
            </w:r>
            <w:r w:rsidR="4074658D">
              <w:t>l</w:t>
            </w:r>
            <w:r>
              <w:t>ähedaste piirkondade haljastamisel.</w:t>
            </w:r>
          </w:p>
        </w:tc>
        <w:tc>
          <w:tcPr>
            <w:tcW w:w="5811" w:type="dxa"/>
          </w:tcPr>
          <w:p w14:paraId="6FB60827" w14:textId="72CE1232" w:rsidR="00C97C19" w:rsidRPr="00D576F7" w:rsidRDefault="44447EC6" w:rsidP="67E2371C">
            <w:pPr>
              <w:pStyle w:val="NoSpacing"/>
              <w:rPr>
                <w:rFonts w:asciiTheme="minorHAnsi" w:eastAsiaTheme="minorEastAsia" w:hAnsiTheme="minorHAnsi" w:cstheme="minorBidi"/>
                <w:b/>
                <w:bCs/>
                <w:color w:val="000000" w:themeColor="text1"/>
              </w:rPr>
            </w:pPr>
            <w:r w:rsidRPr="67E2371C">
              <w:rPr>
                <w:rFonts w:asciiTheme="minorHAnsi" w:eastAsiaTheme="minorEastAsia" w:hAnsiTheme="minorHAnsi" w:cstheme="minorBidi"/>
                <w:b/>
                <w:bCs/>
                <w:color w:val="000000" w:themeColor="text1"/>
              </w:rPr>
              <w:t>Võtta teadmiseks ja arvestada põhimõttena.</w:t>
            </w:r>
          </w:p>
        </w:tc>
      </w:tr>
      <w:tr w:rsidR="00C97C19" w:rsidRPr="00740F73" w14:paraId="00319AF3" w14:textId="77777777" w:rsidTr="3BB37411">
        <w:tc>
          <w:tcPr>
            <w:tcW w:w="3969" w:type="dxa"/>
            <w:shd w:val="clear" w:color="auto" w:fill="auto"/>
          </w:tcPr>
          <w:p w14:paraId="4DC0FAE1" w14:textId="3D1D3783" w:rsidR="00C97C19" w:rsidRDefault="00C97C19" w:rsidP="332529E3">
            <w:pPr>
              <w:pStyle w:val="NoSpacing"/>
              <w:rPr>
                <w:rFonts w:asciiTheme="minorHAnsi" w:hAnsiTheme="minorHAnsi"/>
              </w:rPr>
            </w:pPr>
            <w:r w:rsidRPr="332529E3">
              <w:rPr>
                <w:rFonts w:asciiTheme="minorHAnsi" w:hAnsiTheme="minorHAnsi"/>
              </w:rPr>
              <w:t>13.</w:t>
            </w:r>
            <w:r w:rsidR="0060256E" w:rsidRPr="332529E3">
              <w:rPr>
                <w:rFonts w:asciiTheme="minorHAnsi" w:hAnsiTheme="minorHAnsi"/>
              </w:rPr>
              <w:t xml:space="preserve"> Mis on teoksil armsas kodulinnas (ülikoolilinnas, heade mõtete linnas, jne)?</w:t>
            </w:r>
          </w:p>
        </w:tc>
        <w:tc>
          <w:tcPr>
            <w:tcW w:w="5529" w:type="dxa"/>
            <w:shd w:val="clear" w:color="auto" w:fill="auto"/>
          </w:tcPr>
          <w:p w14:paraId="58C9E9CE" w14:textId="6D42EA95" w:rsidR="0060256E" w:rsidRDefault="0060256E" w:rsidP="0060256E">
            <w:pPr>
              <w:pStyle w:val="NoSpacing"/>
              <w:rPr>
                <w:rFonts w:asciiTheme="minorHAnsi" w:hAnsiTheme="minorHAnsi"/>
                <w:b/>
              </w:rPr>
            </w:pPr>
            <w:r>
              <w:rPr>
                <w:rFonts w:asciiTheme="minorHAnsi" w:hAnsiTheme="minorHAnsi"/>
                <w:b/>
              </w:rPr>
              <w:t>Mart Herman</w:t>
            </w:r>
          </w:p>
          <w:p w14:paraId="6D67E672" w14:textId="7096A879" w:rsidR="00C04526" w:rsidRPr="00C04526" w:rsidRDefault="00C04526" w:rsidP="5B8EF916">
            <w:pPr>
              <w:pStyle w:val="NoSpacing"/>
              <w:rPr>
                <w:rFonts w:asciiTheme="minorHAnsi" w:hAnsiTheme="minorHAnsi"/>
              </w:rPr>
            </w:pPr>
            <w:r>
              <w:t xml:space="preserve">Kiiruga koostatud ja kinnitatud linna üldplaneeringu suurimaks puuduseks on rohealade peatüki (analüüsi) väljajäämine. Linna arengukava kannatab samade puuduste all, välja on toodud rida strateegilisi eesmärke, </w:t>
            </w:r>
            <w:r>
              <w:lastRenderedPageBreak/>
              <w:t>just kui need - liiklussõlmede ja tänavate rekonstrueerimine, kindlustaksid inspireeriva elukeskkonna. Hooldamata pargid, skväärid, puiesteed, vähenev rohealade pindala ning tulemuseks on linna elanike arvu vähenemine. Linnas kasvavad puud, on elusorganismid, nende kasvutingimused on äärmuslikud, nende võrade nudimine, juurte läbikaevamine on lausa kuritegu. Globaalse kliimamuutustega kaasnevate ekstreemsete ilmastikuolude leevendamiseks ei suuda rohealad täita neile pandud lootusi. Ja mis veelgi kohutavam on, et meie linna elanikke on loodus- ja inimkatsetega püütud võõrutada loodusest. Karjuvaim näide on nn „ajuvabaduse puiestee“, kus õitsvate pärnade pargist meelita</w:t>
            </w:r>
            <w:r w:rsidR="376D82CB">
              <w:t>ta</w:t>
            </w:r>
            <w:r>
              <w:t>kse inimesed  mitmesuguste atraktsioonidega, kunstvaipadega kaetud, sulava asfaldiga sõiduteele. Linna pargid on unarusse jäetud, rääkimata lähedasest botaanikaaiast.</w:t>
            </w:r>
          </w:p>
          <w:p w14:paraId="46008951" w14:textId="7FE2CA1B" w:rsidR="00C04526" w:rsidRPr="00C04526" w:rsidRDefault="00C04526" w:rsidP="5B8EF916">
            <w:pPr>
              <w:pStyle w:val="NoSpacing"/>
              <w:rPr>
                <w:rFonts w:asciiTheme="minorHAnsi" w:hAnsiTheme="minorHAnsi"/>
              </w:rPr>
            </w:pPr>
            <w:r>
              <w:t>Heade mõtete linnas on kaasamõtlejaid palju, kuid eriti otsustajate poolelt jääb silma puudujääke harituses. Permanentses haridusreformis on hetkel peaprobleemiks kas kontakt- või kaugõpe, vajalik oleks läbida ökoloogiakursus, saada  esmateadmisi biosfääri seostest.</w:t>
            </w:r>
          </w:p>
          <w:p w14:paraId="7F655ACF" w14:textId="27089FCD" w:rsidR="00C97C19" w:rsidRDefault="00C04526" w:rsidP="5B8EF916">
            <w:pPr>
              <w:pStyle w:val="NoSpacing"/>
              <w:rPr>
                <w:rFonts w:asciiTheme="minorHAnsi" w:hAnsiTheme="minorHAnsi"/>
              </w:rPr>
            </w:pPr>
            <w:r>
              <w:t xml:space="preserve">Tartu rohealade, parkide, skvääride tulevikku varjutab ebamäärasus, nende arv, pindala ja funktsionaalsus on ebaselge ka linnajuhtidele. Iseloomulik on linnale olulise tähtsusega küsimuse, Sanatooriumi pargi kaitse vajaduse teadustamisel, ärakuulamisel volikogus kerkis päevakorda linnavoliniku küsimus - aga kui rohelust üldse ei ole, mis siis saab?  Ettepanekud volikogus olid asjalikud, need kuulati ära, kuid ei kuuldud!? Kummastav on seejuures kõrgkoolide inertsus ja kui antakse seisukoht, siis võidakse libastuda, võrreldakse võrreldamatut, </w:t>
            </w:r>
            <w:proofErr w:type="spellStart"/>
            <w:r>
              <w:t>Keskpargi</w:t>
            </w:r>
            <w:proofErr w:type="spellEnd"/>
            <w:r>
              <w:t xml:space="preserve"> muru </w:t>
            </w:r>
            <w:proofErr w:type="spellStart"/>
            <w:r>
              <w:t>Laelatu</w:t>
            </w:r>
            <w:proofErr w:type="spellEnd"/>
            <w:r>
              <w:t xml:space="preserve"> puisniidu kooslusega!</w:t>
            </w:r>
          </w:p>
        </w:tc>
        <w:tc>
          <w:tcPr>
            <w:tcW w:w="5811" w:type="dxa"/>
          </w:tcPr>
          <w:p w14:paraId="46A4C069" w14:textId="2A2903CA" w:rsidR="00C97C19" w:rsidRPr="00D576F7" w:rsidRDefault="500F062E" w:rsidP="07FEBB27">
            <w:pPr>
              <w:pStyle w:val="NoSpacing"/>
              <w:rPr>
                <w:rFonts w:asciiTheme="minorHAnsi" w:eastAsiaTheme="minorEastAsia" w:hAnsiTheme="minorHAnsi" w:cstheme="minorBidi"/>
                <w:b/>
                <w:bCs/>
              </w:rPr>
            </w:pPr>
            <w:r w:rsidRPr="07FEBB27">
              <w:rPr>
                <w:rFonts w:asciiTheme="minorHAnsi" w:eastAsiaTheme="minorEastAsia" w:hAnsiTheme="minorHAnsi" w:cstheme="minorBidi"/>
                <w:b/>
                <w:bCs/>
                <w:color w:val="000000" w:themeColor="text1"/>
              </w:rPr>
              <w:lastRenderedPageBreak/>
              <w:t>Selgitus.</w:t>
            </w:r>
          </w:p>
          <w:p w14:paraId="6E59A591" w14:textId="2E5F0F35" w:rsidR="00C97C19" w:rsidRPr="00D576F7" w:rsidRDefault="07FEBB27" w:rsidP="07FEBB27">
            <w:pPr>
              <w:pStyle w:val="NoSpacing"/>
              <w:rPr>
                <w:rFonts w:asciiTheme="minorHAnsi" w:eastAsiaTheme="minorEastAsia" w:hAnsiTheme="minorHAnsi" w:cstheme="minorBidi"/>
              </w:rPr>
            </w:pPr>
            <w:r w:rsidRPr="07FEBB27">
              <w:rPr>
                <w:rFonts w:asciiTheme="minorHAnsi" w:eastAsiaTheme="minorEastAsia" w:hAnsiTheme="minorHAnsi" w:cstheme="minorBidi"/>
                <w:color w:val="000000" w:themeColor="text1"/>
              </w:rPr>
              <w:t>Linn ei nõustu esitatud mõtetega. Kuna neis puuduvad konkreetsed ettepanekud arengukava kohta, ei kujunda linn siinkohal seisukohti esitatu kohta.</w:t>
            </w:r>
          </w:p>
        </w:tc>
      </w:tr>
      <w:tr w:rsidR="00C97C19" w:rsidRPr="00740F73" w14:paraId="751EE26E" w14:textId="77777777" w:rsidTr="3BB37411">
        <w:tc>
          <w:tcPr>
            <w:tcW w:w="3969" w:type="dxa"/>
            <w:shd w:val="clear" w:color="auto" w:fill="auto"/>
          </w:tcPr>
          <w:p w14:paraId="0A1205B7" w14:textId="76DF3B92" w:rsidR="00C97C19" w:rsidRDefault="00C97C19" w:rsidP="3BB37411">
            <w:pPr>
              <w:pStyle w:val="NoSpacing"/>
              <w:rPr>
                <w:rFonts w:asciiTheme="minorHAnsi" w:hAnsiTheme="minorHAnsi"/>
              </w:rPr>
            </w:pPr>
            <w:r>
              <w:t>14.</w:t>
            </w:r>
            <w:r w:rsidR="00C04526">
              <w:t xml:space="preserve"> Üleilmse keskkonnakriisi ja äärmuslike ilmastikuolude tingimustes on vajalik Tartu LV võtta tagasi kunagised, tänaseks ebaõnnestunud arendusalased otsused </w:t>
            </w:r>
            <w:r w:rsidR="00C04526">
              <w:lastRenderedPageBreak/>
              <w:t>ning eesmärgiks seada tõeliselt tervisliku elukeskkonna kujundamine Tartumaal.</w:t>
            </w:r>
          </w:p>
        </w:tc>
        <w:tc>
          <w:tcPr>
            <w:tcW w:w="5529" w:type="dxa"/>
            <w:shd w:val="clear" w:color="auto" w:fill="auto"/>
          </w:tcPr>
          <w:p w14:paraId="551B7AF9" w14:textId="77777777" w:rsidR="0060256E" w:rsidRDefault="0060256E" w:rsidP="0060256E">
            <w:pPr>
              <w:pStyle w:val="NoSpacing"/>
              <w:rPr>
                <w:rFonts w:asciiTheme="minorHAnsi" w:hAnsiTheme="minorHAnsi"/>
                <w:b/>
              </w:rPr>
            </w:pPr>
            <w:r>
              <w:rPr>
                <w:rFonts w:asciiTheme="minorHAnsi" w:hAnsiTheme="minorHAnsi"/>
                <w:b/>
              </w:rPr>
              <w:lastRenderedPageBreak/>
              <w:t>Mart Herman</w:t>
            </w:r>
          </w:p>
          <w:p w14:paraId="722EC9F3" w14:textId="08065B07" w:rsidR="00C04526" w:rsidRDefault="00C04526" w:rsidP="02F9F17E">
            <w:pPr>
              <w:pStyle w:val="NoSpacing"/>
              <w:rPr>
                <w:rFonts w:asciiTheme="minorHAnsi" w:hAnsiTheme="minorHAnsi"/>
              </w:rPr>
            </w:pPr>
            <w:r>
              <w:t xml:space="preserve">Ja lõpetuseks! Asi on rohkem kui tõsine! </w:t>
            </w:r>
          </w:p>
          <w:p w14:paraId="7072021D" w14:textId="020DC029" w:rsidR="00C97C19" w:rsidRPr="00C04526" w:rsidRDefault="00C04526" w:rsidP="02F9F17E">
            <w:pPr>
              <w:pStyle w:val="NoSpacing"/>
              <w:rPr>
                <w:rFonts w:asciiTheme="minorHAnsi" w:hAnsiTheme="minorHAnsi"/>
              </w:rPr>
            </w:pPr>
            <w:r>
              <w:t xml:space="preserve">Euroopa Komisjonilt on saabunud ja ringleb meil 22.06.22 määruse projekt looduse taastamise kohta. Artikkel 6 „Linnaökosüsteemide taastamine“, on toodud konkreetsed </w:t>
            </w:r>
            <w:r>
              <w:lastRenderedPageBreak/>
              <w:t>taastamise</w:t>
            </w:r>
            <w:r w:rsidR="761267FC">
              <w:t xml:space="preserve"> </w:t>
            </w:r>
            <w:r>
              <w:t xml:space="preserve">eesmärgid ja -kohustused. Liikmesriigid tagavad, et linna puude võrastike liitus ei väheneks 2021. aastaga võrreldes. Seega arendustegevus rohealadel on lubamatu! Tekstis on veel rida muid kohustusi. </w:t>
            </w:r>
          </w:p>
        </w:tc>
        <w:tc>
          <w:tcPr>
            <w:tcW w:w="5811" w:type="dxa"/>
          </w:tcPr>
          <w:p w14:paraId="40D8D73E" w14:textId="31179F7D" w:rsidR="00C97C19" w:rsidRPr="00D576F7" w:rsidRDefault="0243F8B6" w:rsidP="07FEBB27">
            <w:pPr>
              <w:pStyle w:val="NoSpacing"/>
              <w:rPr>
                <w:rFonts w:asciiTheme="minorHAnsi" w:hAnsiTheme="minorHAnsi"/>
                <w:b/>
                <w:bCs/>
              </w:rPr>
            </w:pPr>
            <w:r w:rsidRPr="07FEBB27">
              <w:rPr>
                <w:rFonts w:asciiTheme="minorHAnsi" w:hAnsiTheme="minorHAnsi"/>
                <w:b/>
                <w:bCs/>
              </w:rPr>
              <w:lastRenderedPageBreak/>
              <w:t>Selgitus.</w:t>
            </w:r>
          </w:p>
          <w:p w14:paraId="608E1334" w14:textId="2E5F0F35" w:rsidR="00C97C19" w:rsidRPr="00D576F7" w:rsidRDefault="07FEBB27" w:rsidP="07FEBB27">
            <w:pPr>
              <w:pStyle w:val="NoSpacing"/>
              <w:rPr>
                <w:rFonts w:asciiTheme="minorHAnsi" w:eastAsiaTheme="minorEastAsia" w:hAnsiTheme="minorHAnsi" w:cstheme="minorBidi"/>
              </w:rPr>
            </w:pPr>
            <w:r w:rsidRPr="07FEBB27">
              <w:rPr>
                <w:rFonts w:asciiTheme="minorHAnsi" w:eastAsiaTheme="minorEastAsia" w:hAnsiTheme="minorHAnsi" w:cstheme="minorBidi"/>
                <w:color w:val="000000" w:themeColor="text1"/>
              </w:rPr>
              <w:t>Linn ei nõustu esitatud mõtetega. Kuna neis puuduvad konkreetsed ettepanekud arengukava kohta, ei kujunda linn siinkohal seisukohti esitatu kohta.</w:t>
            </w:r>
          </w:p>
          <w:p w14:paraId="60C8096F" w14:textId="289B02E2" w:rsidR="00C97C19" w:rsidRPr="00D576F7" w:rsidRDefault="00C97C19" w:rsidP="67E2371C">
            <w:pPr>
              <w:pStyle w:val="NoSpacing"/>
              <w:rPr>
                <w:rFonts w:asciiTheme="minorHAnsi" w:hAnsiTheme="minorHAnsi"/>
                <w:b/>
                <w:bCs/>
              </w:rPr>
            </w:pPr>
          </w:p>
        </w:tc>
      </w:tr>
      <w:tr w:rsidR="00C97C19" w:rsidRPr="00740F73" w14:paraId="020E6B9A" w14:textId="77777777" w:rsidTr="3BB37411">
        <w:tc>
          <w:tcPr>
            <w:tcW w:w="3969" w:type="dxa"/>
            <w:shd w:val="clear" w:color="auto" w:fill="auto"/>
          </w:tcPr>
          <w:p w14:paraId="4C3E0BEF" w14:textId="131237C1" w:rsidR="00C97C19" w:rsidRDefault="00C97C19" w:rsidP="332529E3">
            <w:pPr>
              <w:pStyle w:val="NoSpacing"/>
              <w:rPr>
                <w:rFonts w:asciiTheme="minorHAnsi" w:hAnsiTheme="minorHAnsi"/>
              </w:rPr>
            </w:pPr>
            <w:r w:rsidRPr="5B8EF916">
              <w:rPr>
                <w:rFonts w:asciiTheme="minorHAnsi" w:hAnsiTheme="minorHAnsi"/>
              </w:rPr>
              <w:t>15.</w:t>
            </w:r>
            <w:r w:rsidR="00C00C53" w:rsidRPr="5B8EF916">
              <w:rPr>
                <w:rFonts w:asciiTheme="minorHAnsi" w:hAnsiTheme="minorHAnsi"/>
              </w:rPr>
              <w:t xml:space="preserve"> Muu</w:t>
            </w:r>
            <w:r w:rsidR="00EC17B4">
              <w:rPr>
                <w:rFonts w:asciiTheme="minorHAnsi" w:hAnsiTheme="minorHAnsi"/>
              </w:rPr>
              <w:t>ta</w:t>
            </w:r>
            <w:r w:rsidR="00C00C53" w:rsidRPr="5B8EF916">
              <w:rPr>
                <w:rFonts w:asciiTheme="minorHAnsi" w:hAnsiTheme="minorHAnsi"/>
              </w:rPr>
              <w:t xml:space="preserve"> p</w:t>
            </w:r>
            <w:r w:rsidR="74CB1F82" w:rsidRPr="5B8EF916">
              <w:rPr>
                <w:rFonts w:asciiTheme="minorHAnsi" w:hAnsiTheme="minorHAnsi"/>
              </w:rPr>
              <w:t>eatü</w:t>
            </w:r>
            <w:r w:rsidR="00C00C53" w:rsidRPr="5B8EF916">
              <w:rPr>
                <w:rFonts w:asciiTheme="minorHAnsi" w:hAnsiTheme="minorHAnsi"/>
              </w:rPr>
              <w:t>k</w:t>
            </w:r>
            <w:r w:rsidR="6C070465" w:rsidRPr="5B8EF916">
              <w:rPr>
                <w:rFonts w:asciiTheme="minorHAnsi" w:hAnsiTheme="minorHAnsi"/>
              </w:rPr>
              <w:t>i</w:t>
            </w:r>
            <w:r w:rsidR="00C00C53" w:rsidRPr="5B8EF916">
              <w:rPr>
                <w:rFonts w:asciiTheme="minorHAnsi" w:hAnsiTheme="minorHAnsi"/>
              </w:rPr>
              <w:t xml:space="preserve"> 3.3 punkti 10</w:t>
            </w:r>
            <w:r w:rsidR="00EC17B4">
              <w:rPr>
                <w:rFonts w:asciiTheme="minorHAnsi" w:hAnsiTheme="minorHAnsi"/>
              </w:rPr>
              <w:t xml:space="preserve"> sõnastust järgmiselt</w:t>
            </w:r>
            <w:r w:rsidR="00C00C53" w:rsidRPr="5B8EF916">
              <w:rPr>
                <w:rFonts w:asciiTheme="minorHAnsi" w:hAnsiTheme="minorHAnsi"/>
              </w:rPr>
              <w:t>:</w:t>
            </w:r>
          </w:p>
          <w:p w14:paraId="23EA439B" w14:textId="63AF46B9" w:rsidR="00C00C53" w:rsidRPr="00C00C53" w:rsidRDefault="00C00C53" w:rsidP="00C97C19">
            <w:pPr>
              <w:pStyle w:val="NoSpacing"/>
              <w:rPr>
                <w:rFonts w:asciiTheme="minorHAnsi" w:hAnsiTheme="minorHAnsi"/>
                <w:i/>
                <w:iCs/>
              </w:rPr>
            </w:pPr>
            <w:r w:rsidRPr="00C00C53">
              <w:rPr>
                <w:rFonts w:asciiTheme="minorHAnsi" w:hAnsiTheme="minorHAnsi"/>
                <w:i/>
                <w:iCs/>
              </w:rPr>
              <w:t xml:space="preserve">Uute kasutajakesksete digivõimaluste arendamine ja teenusedisaini põhimõtete juurutamine avalike teenuste pakkumisel, sh ametnikele vastavate koolitus- ning arenguvõimaluste pakkumine.  </w:t>
            </w:r>
          </w:p>
        </w:tc>
        <w:tc>
          <w:tcPr>
            <w:tcW w:w="5529" w:type="dxa"/>
            <w:shd w:val="clear" w:color="auto" w:fill="auto"/>
          </w:tcPr>
          <w:p w14:paraId="24229AC0" w14:textId="664124DA" w:rsidR="680FF74D" w:rsidRDefault="680FF74D" w:rsidP="58FAB4A2">
            <w:pPr>
              <w:pStyle w:val="NoSpacing"/>
              <w:spacing w:line="259" w:lineRule="auto"/>
            </w:pPr>
            <w:r w:rsidRPr="58FAB4A2">
              <w:rPr>
                <w:rFonts w:asciiTheme="minorHAnsi" w:hAnsiTheme="minorHAnsi"/>
                <w:b/>
                <w:bCs/>
              </w:rPr>
              <w:t>Linnavalitsus</w:t>
            </w:r>
          </w:p>
          <w:p w14:paraId="6D304BC0" w14:textId="1E13E176" w:rsidR="00C97C19" w:rsidRPr="00C00C53" w:rsidRDefault="00C00C53" w:rsidP="00C97C19">
            <w:pPr>
              <w:pStyle w:val="NoSpacing"/>
              <w:rPr>
                <w:rFonts w:asciiTheme="minorHAnsi" w:hAnsiTheme="minorHAnsi"/>
                <w:bCs/>
                <w:i/>
                <w:iCs/>
              </w:rPr>
            </w:pPr>
            <w:r w:rsidRPr="00C00C53">
              <w:rPr>
                <w:rFonts w:asciiTheme="minorHAnsi" w:hAnsiTheme="minorHAnsi"/>
                <w:bCs/>
                <w:i/>
                <w:iCs/>
              </w:rPr>
              <w:t>Hetkel: Uute digivõimaluste rakendamine, mis tagaksid nii linlaste parema teenindamise kui linnaametnike rahulolu (sh paberivaba asjaajamine, kaugtöö juurutamine jms).</w:t>
            </w:r>
          </w:p>
        </w:tc>
        <w:tc>
          <w:tcPr>
            <w:tcW w:w="5811" w:type="dxa"/>
          </w:tcPr>
          <w:p w14:paraId="70D6F8A9" w14:textId="4D5374CB" w:rsidR="00C97C19" w:rsidRPr="00D576F7" w:rsidRDefault="6942D9CD" w:rsidP="67E2371C">
            <w:pPr>
              <w:pStyle w:val="NoSpacing"/>
              <w:rPr>
                <w:rFonts w:asciiTheme="minorHAnsi" w:hAnsiTheme="minorHAnsi"/>
                <w:b/>
                <w:bCs/>
              </w:rPr>
            </w:pPr>
            <w:r w:rsidRPr="5B8EF916">
              <w:rPr>
                <w:rFonts w:asciiTheme="minorHAnsi" w:hAnsiTheme="minorHAnsi"/>
                <w:b/>
                <w:bCs/>
              </w:rPr>
              <w:t>Arvestada</w:t>
            </w:r>
            <w:r w:rsidR="22A3B41F" w:rsidRPr="5B8EF916">
              <w:rPr>
                <w:rFonts w:asciiTheme="minorHAnsi" w:hAnsiTheme="minorHAnsi"/>
                <w:b/>
                <w:bCs/>
              </w:rPr>
              <w:t>.</w:t>
            </w:r>
          </w:p>
        </w:tc>
      </w:tr>
      <w:tr w:rsidR="58FAB4A2" w14:paraId="37726652" w14:textId="77777777" w:rsidTr="3BB37411">
        <w:tc>
          <w:tcPr>
            <w:tcW w:w="3969" w:type="dxa"/>
            <w:shd w:val="clear" w:color="auto" w:fill="auto"/>
          </w:tcPr>
          <w:p w14:paraId="32B90657" w14:textId="1AED8451" w:rsidR="58FAB4A2" w:rsidRDefault="58FAB4A2" w:rsidP="3BB37411">
            <w:pPr>
              <w:pStyle w:val="NoSpacing"/>
              <w:rPr>
                <w:rFonts w:asciiTheme="minorHAnsi" w:hAnsiTheme="minorHAnsi"/>
              </w:rPr>
            </w:pPr>
            <w:r>
              <w:t>1</w:t>
            </w:r>
            <w:r w:rsidR="00EC17B4">
              <w:t>6</w:t>
            </w:r>
            <w:r>
              <w:t xml:space="preserve">. </w:t>
            </w:r>
            <w:r w:rsidR="49DB87BB">
              <w:t>Kavanda</w:t>
            </w:r>
            <w:r>
              <w:t xml:space="preserve">da 2024. a eelarvestrateegiasse 1 000 000 eurot Ujula tänava jalg- ja jalgrattatee ehitamiseks. </w:t>
            </w:r>
          </w:p>
        </w:tc>
        <w:tc>
          <w:tcPr>
            <w:tcW w:w="5529" w:type="dxa"/>
            <w:shd w:val="clear" w:color="auto" w:fill="auto"/>
          </w:tcPr>
          <w:p w14:paraId="4D5504DB" w14:textId="3C2BE4A5" w:rsidR="58FAB4A2" w:rsidRDefault="58FAB4A2" w:rsidP="58FAB4A2">
            <w:pPr>
              <w:pStyle w:val="NoSpacing"/>
              <w:rPr>
                <w:rFonts w:asciiTheme="minorHAnsi" w:hAnsiTheme="minorHAnsi"/>
                <w:b/>
                <w:bCs/>
              </w:rPr>
            </w:pPr>
            <w:r w:rsidRPr="58FAB4A2">
              <w:rPr>
                <w:rFonts w:asciiTheme="minorHAnsi" w:hAnsiTheme="minorHAnsi"/>
                <w:b/>
                <w:bCs/>
              </w:rPr>
              <w:t>Linnavalitsus</w:t>
            </w:r>
          </w:p>
          <w:p w14:paraId="57BF085F" w14:textId="63541295" w:rsidR="58FAB4A2" w:rsidRDefault="58FAB4A2" w:rsidP="58FAB4A2">
            <w:pPr>
              <w:pStyle w:val="NoSpacing"/>
              <w:rPr>
                <w:rFonts w:asciiTheme="minorHAnsi" w:hAnsiTheme="minorHAnsi"/>
              </w:rPr>
            </w:pPr>
            <w:r w:rsidRPr="58FAB4A2">
              <w:rPr>
                <w:rFonts w:asciiTheme="minorHAnsi" w:hAnsiTheme="minorHAnsi"/>
              </w:rPr>
              <w:t>Tartu linna energia- ja kliimakavaga "Tartu energia 2030" vastu võetud transpordi strateegiliste eesmärkide elluviimiseks.</w:t>
            </w:r>
          </w:p>
        </w:tc>
        <w:tc>
          <w:tcPr>
            <w:tcW w:w="5811" w:type="dxa"/>
          </w:tcPr>
          <w:p w14:paraId="0DFFCCE1" w14:textId="32560806" w:rsidR="58FAB4A2" w:rsidRDefault="58FAB4A2" w:rsidP="58FAB4A2">
            <w:pPr>
              <w:pStyle w:val="NoSpacing"/>
              <w:rPr>
                <w:rFonts w:asciiTheme="minorHAnsi" w:hAnsiTheme="minorHAnsi"/>
                <w:b/>
                <w:bCs/>
              </w:rPr>
            </w:pPr>
            <w:r w:rsidRPr="5B8EF916">
              <w:rPr>
                <w:rFonts w:asciiTheme="minorHAnsi" w:hAnsiTheme="minorHAnsi"/>
                <w:b/>
                <w:bCs/>
              </w:rPr>
              <w:t>Arvestada</w:t>
            </w:r>
            <w:r w:rsidR="2934D8E5" w:rsidRPr="5B8EF916">
              <w:rPr>
                <w:rFonts w:asciiTheme="minorHAnsi" w:hAnsiTheme="minorHAnsi"/>
                <w:b/>
                <w:bCs/>
              </w:rPr>
              <w:t>.</w:t>
            </w:r>
          </w:p>
          <w:p w14:paraId="7E3FA302" w14:textId="5FF49004" w:rsidR="58FAB4A2" w:rsidRDefault="58FAB4A2" w:rsidP="00E21920">
            <w:pPr>
              <w:pStyle w:val="NoSpacing"/>
              <w:rPr>
                <w:rFonts w:asciiTheme="minorHAnsi" w:hAnsiTheme="minorHAnsi"/>
                <w:b/>
                <w:bCs/>
              </w:rPr>
            </w:pPr>
          </w:p>
        </w:tc>
      </w:tr>
      <w:tr w:rsidR="4B7F5702" w14:paraId="5A6D494B" w14:textId="77777777" w:rsidTr="3BB37411">
        <w:tc>
          <w:tcPr>
            <w:tcW w:w="3969" w:type="dxa"/>
            <w:shd w:val="clear" w:color="auto" w:fill="auto"/>
          </w:tcPr>
          <w:p w14:paraId="20F2E0BE" w14:textId="20C110DF" w:rsidR="4732E00C" w:rsidRDefault="00E21920" w:rsidP="3BB37411">
            <w:pPr>
              <w:pStyle w:val="NoSpacing"/>
              <w:rPr>
                <w:rFonts w:asciiTheme="minorHAnsi" w:hAnsiTheme="minorHAnsi"/>
              </w:rPr>
            </w:pPr>
            <w:r>
              <w:t>1</w:t>
            </w:r>
            <w:r w:rsidR="00EC17B4">
              <w:t>7</w:t>
            </w:r>
            <w:r w:rsidR="338EF843">
              <w:t xml:space="preserve">. </w:t>
            </w:r>
            <w:r w:rsidR="6924913B">
              <w:t>L</w:t>
            </w:r>
            <w:r w:rsidR="338EF843">
              <w:t>isada eelarvestrateegiasse 2023. a 10 995 102 eurot (sh 5 537 500 eurot toetus riigieelarvest) Pärli Kooli rekonstrueerimiseks.</w:t>
            </w:r>
          </w:p>
        </w:tc>
        <w:tc>
          <w:tcPr>
            <w:tcW w:w="5529" w:type="dxa"/>
            <w:shd w:val="clear" w:color="auto" w:fill="auto"/>
          </w:tcPr>
          <w:p w14:paraId="2BDFA7B3" w14:textId="100932BE" w:rsidR="31CBBD72" w:rsidRDefault="31CBBD72" w:rsidP="4B7F5702">
            <w:pPr>
              <w:pStyle w:val="NoSpacing"/>
              <w:rPr>
                <w:rFonts w:asciiTheme="minorHAnsi" w:hAnsiTheme="minorHAnsi"/>
                <w:b/>
                <w:bCs/>
              </w:rPr>
            </w:pPr>
            <w:r w:rsidRPr="4B7F5702">
              <w:rPr>
                <w:rFonts w:asciiTheme="minorHAnsi" w:hAnsiTheme="minorHAnsi"/>
                <w:b/>
                <w:bCs/>
              </w:rPr>
              <w:t>Linnavalitsus</w:t>
            </w:r>
            <w:r w:rsidRPr="4B7F5702">
              <w:rPr>
                <w:rFonts w:cs="Calibri"/>
              </w:rPr>
              <w:t xml:space="preserve"> </w:t>
            </w:r>
          </w:p>
          <w:p w14:paraId="59EAC70B" w14:textId="014F4023" w:rsidR="338EF843" w:rsidRDefault="338EF843" w:rsidP="4B7F5702">
            <w:pPr>
              <w:pStyle w:val="NoSpacing"/>
            </w:pPr>
            <w:r w:rsidRPr="4B7F5702">
              <w:rPr>
                <w:rFonts w:cs="Calibri"/>
              </w:rPr>
              <w:t xml:space="preserve">Objekt jäi kevadel eelarvestrateegiast välja, kuna esialgselt kavandatud 5,1 mln euro asemel tõstis kiire ehitushindade tõus maksumuse 12,3 mln eurole. Linnavalitsus esitas </w:t>
            </w:r>
            <w:r w:rsidR="00353485">
              <w:rPr>
                <w:rFonts w:cs="Calibri"/>
              </w:rPr>
              <w:t>vabariigi valitsusele</w:t>
            </w:r>
            <w:r w:rsidRPr="4B7F5702">
              <w:rPr>
                <w:rFonts w:cs="Calibri"/>
              </w:rPr>
              <w:t xml:space="preserve"> taotluse kallinemise osaliseks katmiseks riigieelarvest</w:t>
            </w:r>
            <w:r w:rsidR="00353485">
              <w:rPr>
                <w:rFonts w:cs="Calibri"/>
              </w:rPr>
              <w:t>.</w:t>
            </w:r>
            <w:r w:rsidRPr="4B7F5702">
              <w:rPr>
                <w:rFonts w:cs="Calibri"/>
              </w:rPr>
              <w:t xml:space="preserve"> </w:t>
            </w:r>
          </w:p>
        </w:tc>
        <w:tc>
          <w:tcPr>
            <w:tcW w:w="5811" w:type="dxa"/>
          </w:tcPr>
          <w:p w14:paraId="7D1BA8F8" w14:textId="355704C8" w:rsidR="338EF843" w:rsidRDefault="338EF843" w:rsidP="4B7F5702">
            <w:pPr>
              <w:pStyle w:val="NoSpacing"/>
              <w:rPr>
                <w:rFonts w:asciiTheme="minorHAnsi" w:hAnsiTheme="minorHAnsi"/>
                <w:b/>
                <w:bCs/>
              </w:rPr>
            </w:pPr>
            <w:r w:rsidRPr="5B8EF916">
              <w:rPr>
                <w:rFonts w:asciiTheme="minorHAnsi" w:hAnsiTheme="minorHAnsi"/>
                <w:b/>
                <w:bCs/>
              </w:rPr>
              <w:t>Arvestada</w:t>
            </w:r>
            <w:r w:rsidR="2934D8E5" w:rsidRPr="5B8EF916">
              <w:rPr>
                <w:rFonts w:asciiTheme="minorHAnsi" w:hAnsiTheme="minorHAnsi"/>
                <w:b/>
                <w:bCs/>
              </w:rPr>
              <w:t>.</w:t>
            </w:r>
          </w:p>
          <w:p w14:paraId="77D4A75E" w14:textId="099707F1" w:rsidR="4B7F5702" w:rsidRDefault="4B7F5702" w:rsidP="4B7F5702">
            <w:pPr>
              <w:pStyle w:val="NoSpacing"/>
              <w:rPr>
                <w:rFonts w:asciiTheme="minorHAnsi" w:hAnsiTheme="minorHAnsi"/>
                <w:b/>
                <w:bCs/>
              </w:rPr>
            </w:pPr>
          </w:p>
        </w:tc>
      </w:tr>
    </w:tbl>
    <w:p w14:paraId="1BE35B17" w14:textId="77777777" w:rsidR="00D61AC0" w:rsidRPr="00740F73" w:rsidRDefault="00D61AC0" w:rsidP="4B7F5702">
      <w:pPr>
        <w:pStyle w:val="NoSpacing"/>
        <w:rPr>
          <w:rFonts w:asciiTheme="minorHAnsi" w:hAnsiTheme="minorHAnsi"/>
        </w:rPr>
      </w:pPr>
    </w:p>
    <w:sectPr w:rsidR="00D61AC0" w:rsidRPr="00740F73" w:rsidSect="006164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FCAC" w14:textId="77777777" w:rsidR="00C446DB" w:rsidRDefault="00C446DB" w:rsidP="00D72700">
      <w:pPr>
        <w:spacing w:after="0" w:line="240" w:lineRule="auto"/>
      </w:pPr>
      <w:r>
        <w:separator/>
      </w:r>
    </w:p>
  </w:endnote>
  <w:endnote w:type="continuationSeparator" w:id="0">
    <w:p w14:paraId="1F10C3B0" w14:textId="77777777" w:rsidR="00C446DB" w:rsidRDefault="00C446DB" w:rsidP="00D72700">
      <w:pPr>
        <w:spacing w:after="0" w:line="240" w:lineRule="auto"/>
      </w:pPr>
      <w:r>
        <w:continuationSeparator/>
      </w:r>
    </w:p>
  </w:endnote>
  <w:endnote w:type="continuationNotice" w:id="1">
    <w:p w14:paraId="06EA4E8E" w14:textId="77777777" w:rsidR="00C446DB" w:rsidRDefault="00C44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E55B" w14:textId="77777777" w:rsidR="00C446DB" w:rsidRDefault="00C446DB" w:rsidP="00D72700">
      <w:pPr>
        <w:spacing w:after="0" w:line="240" w:lineRule="auto"/>
      </w:pPr>
      <w:r>
        <w:separator/>
      </w:r>
    </w:p>
  </w:footnote>
  <w:footnote w:type="continuationSeparator" w:id="0">
    <w:p w14:paraId="77B2DB96" w14:textId="77777777" w:rsidR="00C446DB" w:rsidRDefault="00C446DB" w:rsidP="00D72700">
      <w:pPr>
        <w:spacing w:after="0" w:line="240" w:lineRule="auto"/>
      </w:pPr>
      <w:r>
        <w:continuationSeparator/>
      </w:r>
    </w:p>
  </w:footnote>
  <w:footnote w:type="continuationNotice" w:id="1">
    <w:p w14:paraId="2885B4EE" w14:textId="77777777" w:rsidR="00C446DB" w:rsidRDefault="00C446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3B"/>
    <w:multiLevelType w:val="hybridMultilevel"/>
    <w:tmpl w:val="23C497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3F0E4A"/>
    <w:multiLevelType w:val="hybridMultilevel"/>
    <w:tmpl w:val="E5E8AF4A"/>
    <w:lvl w:ilvl="0" w:tplc="201C52C6">
      <w:start w:val="1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E71F8D"/>
    <w:multiLevelType w:val="hybridMultilevel"/>
    <w:tmpl w:val="B01239FE"/>
    <w:lvl w:ilvl="0" w:tplc="3D1840A2">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6978FA"/>
    <w:multiLevelType w:val="hybridMultilevel"/>
    <w:tmpl w:val="D68665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AA12756"/>
    <w:multiLevelType w:val="hybridMultilevel"/>
    <w:tmpl w:val="DB5CDC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EFE74DC"/>
    <w:multiLevelType w:val="hybridMultilevel"/>
    <w:tmpl w:val="6554A5F0"/>
    <w:lvl w:ilvl="0" w:tplc="F02E96BE">
      <w:start w:val="1"/>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5E838C1"/>
    <w:multiLevelType w:val="hybridMultilevel"/>
    <w:tmpl w:val="DE1C5C9C"/>
    <w:lvl w:ilvl="0" w:tplc="C1A0C288">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C2A4E79"/>
    <w:multiLevelType w:val="multilevel"/>
    <w:tmpl w:val="6C021DBA"/>
    <w:lvl w:ilvl="0">
      <w:start w:val="1"/>
      <w:numFmt w:val="bullet"/>
      <w:lvlText w:val="-"/>
      <w:lvlJc w:val="left"/>
      <w:pPr>
        <w:ind w:left="720" w:hanging="360"/>
      </w:pPr>
      <w:rPr>
        <w:rFonts w:ascii="Palatino Linotype" w:hAnsi="Palatino Linotype" w:cs="Calibri" w:hint="default"/>
        <w:color w:val="222222"/>
        <w:sz w:val="24"/>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34564D5"/>
    <w:multiLevelType w:val="hybridMultilevel"/>
    <w:tmpl w:val="323C9F8A"/>
    <w:lvl w:ilvl="0" w:tplc="466CEB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22B556F"/>
    <w:multiLevelType w:val="hybridMultilevel"/>
    <w:tmpl w:val="7ED63F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162A93"/>
    <w:multiLevelType w:val="hybridMultilevel"/>
    <w:tmpl w:val="04B00E10"/>
    <w:lvl w:ilvl="0" w:tplc="FC1EC766">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20515716">
    <w:abstractNumId w:val="9"/>
  </w:num>
  <w:num w:numId="2" w16cid:durableId="859126863">
    <w:abstractNumId w:val="3"/>
  </w:num>
  <w:num w:numId="3" w16cid:durableId="1567109868">
    <w:abstractNumId w:val="4"/>
  </w:num>
  <w:num w:numId="4" w16cid:durableId="685911388">
    <w:abstractNumId w:val="10"/>
  </w:num>
  <w:num w:numId="5" w16cid:durableId="1701927809">
    <w:abstractNumId w:val="1"/>
  </w:num>
  <w:num w:numId="6" w16cid:durableId="702441309">
    <w:abstractNumId w:val="7"/>
  </w:num>
  <w:num w:numId="7" w16cid:durableId="16930114">
    <w:abstractNumId w:val="8"/>
  </w:num>
  <w:num w:numId="8" w16cid:durableId="1543521093">
    <w:abstractNumId w:val="2"/>
  </w:num>
  <w:num w:numId="9" w16cid:durableId="1921088617">
    <w:abstractNumId w:val="5"/>
  </w:num>
  <w:num w:numId="10" w16cid:durableId="559175780">
    <w:abstractNumId w:val="0"/>
  </w:num>
  <w:num w:numId="11" w16cid:durableId="1423603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04"/>
    <w:rsid w:val="00011646"/>
    <w:rsid w:val="00023980"/>
    <w:rsid w:val="00045C9C"/>
    <w:rsid w:val="00052160"/>
    <w:rsid w:val="00072E0E"/>
    <w:rsid w:val="00074433"/>
    <w:rsid w:val="00083843"/>
    <w:rsid w:val="000B1A28"/>
    <w:rsid w:val="000B69D9"/>
    <w:rsid w:val="000B78B2"/>
    <w:rsid w:val="000C1DAE"/>
    <w:rsid w:val="000C52DC"/>
    <w:rsid w:val="000D22E1"/>
    <w:rsid w:val="000E664E"/>
    <w:rsid w:val="000F37F1"/>
    <w:rsid w:val="00116B3F"/>
    <w:rsid w:val="001229E2"/>
    <w:rsid w:val="00126C33"/>
    <w:rsid w:val="00130C74"/>
    <w:rsid w:val="00134A13"/>
    <w:rsid w:val="00147021"/>
    <w:rsid w:val="001519B9"/>
    <w:rsid w:val="00165746"/>
    <w:rsid w:val="00180B38"/>
    <w:rsid w:val="00182524"/>
    <w:rsid w:val="00196299"/>
    <w:rsid w:val="001A4DC4"/>
    <w:rsid w:val="001B1F94"/>
    <w:rsid w:val="001B799E"/>
    <w:rsid w:val="001D0C1B"/>
    <w:rsid w:val="001F3A1D"/>
    <w:rsid w:val="001F43FB"/>
    <w:rsid w:val="00202418"/>
    <w:rsid w:val="0021348D"/>
    <w:rsid w:val="00217D04"/>
    <w:rsid w:val="00220748"/>
    <w:rsid w:val="002420FB"/>
    <w:rsid w:val="00243F83"/>
    <w:rsid w:val="00251A0E"/>
    <w:rsid w:val="00252A23"/>
    <w:rsid w:val="00257762"/>
    <w:rsid w:val="00266330"/>
    <w:rsid w:val="002665D9"/>
    <w:rsid w:val="00281B3F"/>
    <w:rsid w:val="00295E45"/>
    <w:rsid w:val="002A17CE"/>
    <w:rsid w:val="002C118C"/>
    <w:rsid w:val="002C5F9A"/>
    <w:rsid w:val="002D1139"/>
    <w:rsid w:val="002E34A7"/>
    <w:rsid w:val="0030093D"/>
    <w:rsid w:val="00300F9E"/>
    <w:rsid w:val="00306599"/>
    <w:rsid w:val="00315A84"/>
    <w:rsid w:val="00316A12"/>
    <w:rsid w:val="00320F24"/>
    <w:rsid w:val="00322ABA"/>
    <w:rsid w:val="003338B2"/>
    <w:rsid w:val="0033665E"/>
    <w:rsid w:val="00337280"/>
    <w:rsid w:val="003453ED"/>
    <w:rsid w:val="00353485"/>
    <w:rsid w:val="0036176D"/>
    <w:rsid w:val="003661C1"/>
    <w:rsid w:val="00370B15"/>
    <w:rsid w:val="0037786C"/>
    <w:rsid w:val="003856C4"/>
    <w:rsid w:val="0039728C"/>
    <w:rsid w:val="003C1E11"/>
    <w:rsid w:val="003C462E"/>
    <w:rsid w:val="003D510D"/>
    <w:rsid w:val="003D61B1"/>
    <w:rsid w:val="00402D0F"/>
    <w:rsid w:val="00402FF8"/>
    <w:rsid w:val="00403437"/>
    <w:rsid w:val="00407EB8"/>
    <w:rsid w:val="004133B1"/>
    <w:rsid w:val="00415337"/>
    <w:rsid w:val="00431018"/>
    <w:rsid w:val="00436B33"/>
    <w:rsid w:val="00442793"/>
    <w:rsid w:val="004468A5"/>
    <w:rsid w:val="00460D81"/>
    <w:rsid w:val="00464BA0"/>
    <w:rsid w:val="0046689F"/>
    <w:rsid w:val="004708AD"/>
    <w:rsid w:val="00472B01"/>
    <w:rsid w:val="004732AB"/>
    <w:rsid w:val="0048478B"/>
    <w:rsid w:val="0049655E"/>
    <w:rsid w:val="004B5E39"/>
    <w:rsid w:val="004B658D"/>
    <w:rsid w:val="004C1A5A"/>
    <w:rsid w:val="004C3CDF"/>
    <w:rsid w:val="004D4175"/>
    <w:rsid w:val="004E3507"/>
    <w:rsid w:val="004E5C66"/>
    <w:rsid w:val="005056E8"/>
    <w:rsid w:val="00514D37"/>
    <w:rsid w:val="00516A9B"/>
    <w:rsid w:val="0051782D"/>
    <w:rsid w:val="0052329F"/>
    <w:rsid w:val="005251E9"/>
    <w:rsid w:val="00536AC9"/>
    <w:rsid w:val="00543B8B"/>
    <w:rsid w:val="00544A4F"/>
    <w:rsid w:val="00544D9B"/>
    <w:rsid w:val="00556617"/>
    <w:rsid w:val="00560749"/>
    <w:rsid w:val="00562DEC"/>
    <w:rsid w:val="005638FB"/>
    <w:rsid w:val="00566D22"/>
    <w:rsid w:val="00567B9E"/>
    <w:rsid w:val="00572858"/>
    <w:rsid w:val="00575991"/>
    <w:rsid w:val="00582923"/>
    <w:rsid w:val="00583589"/>
    <w:rsid w:val="00596F50"/>
    <w:rsid w:val="005A2289"/>
    <w:rsid w:val="005B0F26"/>
    <w:rsid w:val="005B3148"/>
    <w:rsid w:val="005B34AB"/>
    <w:rsid w:val="005B50A0"/>
    <w:rsid w:val="005C3F05"/>
    <w:rsid w:val="005D06F3"/>
    <w:rsid w:val="005E0868"/>
    <w:rsid w:val="005E3984"/>
    <w:rsid w:val="005F713D"/>
    <w:rsid w:val="0060256E"/>
    <w:rsid w:val="006026CB"/>
    <w:rsid w:val="00606DA4"/>
    <w:rsid w:val="00607948"/>
    <w:rsid w:val="00611604"/>
    <w:rsid w:val="006118F5"/>
    <w:rsid w:val="00612452"/>
    <w:rsid w:val="00616400"/>
    <w:rsid w:val="006374EB"/>
    <w:rsid w:val="00641B55"/>
    <w:rsid w:val="00646269"/>
    <w:rsid w:val="006518D3"/>
    <w:rsid w:val="006558C6"/>
    <w:rsid w:val="00664996"/>
    <w:rsid w:val="006674F5"/>
    <w:rsid w:val="00670484"/>
    <w:rsid w:val="00676075"/>
    <w:rsid w:val="0068096F"/>
    <w:rsid w:val="006835BC"/>
    <w:rsid w:val="006908D4"/>
    <w:rsid w:val="00690A41"/>
    <w:rsid w:val="006938F2"/>
    <w:rsid w:val="00693C9B"/>
    <w:rsid w:val="006B4905"/>
    <w:rsid w:val="006C34C3"/>
    <w:rsid w:val="006C5162"/>
    <w:rsid w:val="006D45E4"/>
    <w:rsid w:val="006E192E"/>
    <w:rsid w:val="00703E78"/>
    <w:rsid w:val="007050F8"/>
    <w:rsid w:val="00705F7A"/>
    <w:rsid w:val="00710B37"/>
    <w:rsid w:val="00712F0C"/>
    <w:rsid w:val="007161B5"/>
    <w:rsid w:val="00721520"/>
    <w:rsid w:val="00726E5C"/>
    <w:rsid w:val="00736A5D"/>
    <w:rsid w:val="00737807"/>
    <w:rsid w:val="00740F73"/>
    <w:rsid w:val="0074147F"/>
    <w:rsid w:val="00761A79"/>
    <w:rsid w:val="00762D5B"/>
    <w:rsid w:val="00762F01"/>
    <w:rsid w:val="00777145"/>
    <w:rsid w:val="00780094"/>
    <w:rsid w:val="00781613"/>
    <w:rsid w:val="00785BD8"/>
    <w:rsid w:val="0079107F"/>
    <w:rsid w:val="007947B0"/>
    <w:rsid w:val="007A4593"/>
    <w:rsid w:val="007A5974"/>
    <w:rsid w:val="007A67E6"/>
    <w:rsid w:val="007A7F3C"/>
    <w:rsid w:val="007B208E"/>
    <w:rsid w:val="007B7854"/>
    <w:rsid w:val="007C0756"/>
    <w:rsid w:val="007F4DC0"/>
    <w:rsid w:val="007F5473"/>
    <w:rsid w:val="00823917"/>
    <w:rsid w:val="0082407A"/>
    <w:rsid w:val="00830325"/>
    <w:rsid w:val="008304AC"/>
    <w:rsid w:val="00861058"/>
    <w:rsid w:val="00863D4D"/>
    <w:rsid w:val="0087720B"/>
    <w:rsid w:val="00897561"/>
    <w:rsid w:val="008B0C9F"/>
    <w:rsid w:val="008B17AC"/>
    <w:rsid w:val="008B7168"/>
    <w:rsid w:val="008C0D55"/>
    <w:rsid w:val="008C38A2"/>
    <w:rsid w:val="008C4040"/>
    <w:rsid w:val="008D53C0"/>
    <w:rsid w:val="008D623F"/>
    <w:rsid w:val="008D7B8F"/>
    <w:rsid w:val="00912E1E"/>
    <w:rsid w:val="009143E8"/>
    <w:rsid w:val="009169B7"/>
    <w:rsid w:val="00934FEF"/>
    <w:rsid w:val="0093781C"/>
    <w:rsid w:val="00943673"/>
    <w:rsid w:val="00943873"/>
    <w:rsid w:val="00951855"/>
    <w:rsid w:val="00951B46"/>
    <w:rsid w:val="0095244D"/>
    <w:rsid w:val="00965B72"/>
    <w:rsid w:val="00967153"/>
    <w:rsid w:val="009751C3"/>
    <w:rsid w:val="0098356A"/>
    <w:rsid w:val="009858BC"/>
    <w:rsid w:val="00992A54"/>
    <w:rsid w:val="00995202"/>
    <w:rsid w:val="009A0889"/>
    <w:rsid w:val="009C130F"/>
    <w:rsid w:val="009C556D"/>
    <w:rsid w:val="009D2A99"/>
    <w:rsid w:val="009D6C66"/>
    <w:rsid w:val="009E30E5"/>
    <w:rsid w:val="009E6C7D"/>
    <w:rsid w:val="009E6D57"/>
    <w:rsid w:val="009F624E"/>
    <w:rsid w:val="009F747F"/>
    <w:rsid w:val="00A21AED"/>
    <w:rsid w:val="00A26205"/>
    <w:rsid w:val="00A348C4"/>
    <w:rsid w:val="00A36126"/>
    <w:rsid w:val="00A56484"/>
    <w:rsid w:val="00A56BCE"/>
    <w:rsid w:val="00A60BB0"/>
    <w:rsid w:val="00A613DF"/>
    <w:rsid w:val="00A62D1C"/>
    <w:rsid w:val="00A63B07"/>
    <w:rsid w:val="00A63E70"/>
    <w:rsid w:val="00A70ECE"/>
    <w:rsid w:val="00A86BAF"/>
    <w:rsid w:val="00A903E5"/>
    <w:rsid w:val="00A95C9A"/>
    <w:rsid w:val="00AA503C"/>
    <w:rsid w:val="00AC0D07"/>
    <w:rsid w:val="00AC2EA8"/>
    <w:rsid w:val="00AC671B"/>
    <w:rsid w:val="00AE1BFE"/>
    <w:rsid w:val="00B04315"/>
    <w:rsid w:val="00B12F71"/>
    <w:rsid w:val="00B20635"/>
    <w:rsid w:val="00B2210B"/>
    <w:rsid w:val="00B27B89"/>
    <w:rsid w:val="00B42649"/>
    <w:rsid w:val="00B546B2"/>
    <w:rsid w:val="00B56DED"/>
    <w:rsid w:val="00B6093B"/>
    <w:rsid w:val="00B61787"/>
    <w:rsid w:val="00B67656"/>
    <w:rsid w:val="00B67771"/>
    <w:rsid w:val="00B760C4"/>
    <w:rsid w:val="00B91B1C"/>
    <w:rsid w:val="00B92453"/>
    <w:rsid w:val="00B9473D"/>
    <w:rsid w:val="00B97EE8"/>
    <w:rsid w:val="00BA1CDB"/>
    <w:rsid w:val="00BA2309"/>
    <w:rsid w:val="00BB2CCE"/>
    <w:rsid w:val="00BC307C"/>
    <w:rsid w:val="00BD31F5"/>
    <w:rsid w:val="00BE52C4"/>
    <w:rsid w:val="00BE552C"/>
    <w:rsid w:val="00BF0778"/>
    <w:rsid w:val="00BF0936"/>
    <w:rsid w:val="00C00C53"/>
    <w:rsid w:val="00C04432"/>
    <w:rsid w:val="00C04526"/>
    <w:rsid w:val="00C1386F"/>
    <w:rsid w:val="00C143AD"/>
    <w:rsid w:val="00C16D84"/>
    <w:rsid w:val="00C2147E"/>
    <w:rsid w:val="00C446DB"/>
    <w:rsid w:val="00C567C0"/>
    <w:rsid w:val="00C605A3"/>
    <w:rsid w:val="00C60A34"/>
    <w:rsid w:val="00C643B1"/>
    <w:rsid w:val="00C73DEC"/>
    <w:rsid w:val="00C74658"/>
    <w:rsid w:val="00C84429"/>
    <w:rsid w:val="00C8534E"/>
    <w:rsid w:val="00C86058"/>
    <w:rsid w:val="00C93FBA"/>
    <w:rsid w:val="00C97C19"/>
    <w:rsid w:val="00CA2EF2"/>
    <w:rsid w:val="00CA5FB6"/>
    <w:rsid w:val="00CB2027"/>
    <w:rsid w:val="00CB7F9E"/>
    <w:rsid w:val="00CC17CE"/>
    <w:rsid w:val="00CC1984"/>
    <w:rsid w:val="00CC29E9"/>
    <w:rsid w:val="00CC781E"/>
    <w:rsid w:val="00CD1B00"/>
    <w:rsid w:val="00CD36C5"/>
    <w:rsid w:val="00CD4687"/>
    <w:rsid w:val="00CF51E7"/>
    <w:rsid w:val="00CF653B"/>
    <w:rsid w:val="00D010B6"/>
    <w:rsid w:val="00D02DA2"/>
    <w:rsid w:val="00D149E2"/>
    <w:rsid w:val="00D21B4A"/>
    <w:rsid w:val="00D26249"/>
    <w:rsid w:val="00D337C7"/>
    <w:rsid w:val="00D33EF5"/>
    <w:rsid w:val="00D423B3"/>
    <w:rsid w:val="00D576F7"/>
    <w:rsid w:val="00D5779D"/>
    <w:rsid w:val="00D61AC0"/>
    <w:rsid w:val="00D72700"/>
    <w:rsid w:val="00D7607D"/>
    <w:rsid w:val="00D85DD3"/>
    <w:rsid w:val="00D86189"/>
    <w:rsid w:val="00D86B08"/>
    <w:rsid w:val="00DA7B32"/>
    <w:rsid w:val="00DB4DFB"/>
    <w:rsid w:val="00DB6292"/>
    <w:rsid w:val="00DD1D9F"/>
    <w:rsid w:val="00DD319B"/>
    <w:rsid w:val="00DE482F"/>
    <w:rsid w:val="00DE7547"/>
    <w:rsid w:val="00E027B3"/>
    <w:rsid w:val="00E07C62"/>
    <w:rsid w:val="00E1224E"/>
    <w:rsid w:val="00E21920"/>
    <w:rsid w:val="00E21D54"/>
    <w:rsid w:val="00E329C3"/>
    <w:rsid w:val="00E37DD9"/>
    <w:rsid w:val="00E53F3C"/>
    <w:rsid w:val="00E566E7"/>
    <w:rsid w:val="00E57140"/>
    <w:rsid w:val="00E61772"/>
    <w:rsid w:val="00E62D2B"/>
    <w:rsid w:val="00E70CE4"/>
    <w:rsid w:val="00E72648"/>
    <w:rsid w:val="00EA473B"/>
    <w:rsid w:val="00EA75CB"/>
    <w:rsid w:val="00EB62A1"/>
    <w:rsid w:val="00EC17B4"/>
    <w:rsid w:val="00EC6175"/>
    <w:rsid w:val="00ED1865"/>
    <w:rsid w:val="00EF0E43"/>
    <w:rsid w:val="00EF40BD"/>
    <w:rsid w:val="00EF6DF0"/>
    <w:rsid w:val="00F10486"/>
    <w:rsid w:val="00F107E4"/>
    <w:rsid w:val="00F168C3"/>
    <w:rsid w:val="00F17F57"/>
    <w:rsid w:val="00F30013"/>
    <w:rsid w:val="00F42A0C"/>
    <w:rsid w:val="00F634C0"/>
    <w:rsid w:val="00FA3D9D"/>
    <w:rsid w:val="00FA62A3"/>
    <w:rsid w:val="00FB124C"/>
    <w:rsid w:val="00FB3DB8"/>
    <w:rsid w:val="00FB7421"/>
    <w:rsid w:val="00FD2D8E"/>
    <w:rsid w:val="00FD3F24"/>
    <w:rsid w:val="00FE16AA"/>
    <w:rsid w:val="00FE1EBE"/>
    <w:rsid w:val="00FF1E73"/>
    <w:rsid w:val="0105C3F8"/>
    <w:rsid w:val="0115A254"/>
    <w:rsid w:val="02381E89"/>
    <w:rsid w:val="0243F8B6"/>
    <w:rsid w:val="025C8223"/>
    <w:rsid w:val="028AF3CA"/>
    <w:rsid w:val="02F9F17E"/>
    <w:rsid w:val="041F3F13"/>
    <w:rsid w:val="05BB0F74"/>
    <w:rsid w:val="0655F0E6"/>
    <w:rsid w:val="066A7F1D"/>
    <w:rsid w:val="07B1EA55"/>
    <w:rsid w:val="07B43A44"/>
    <w:rsid w:val="07F7A45D"/>
    <w:rsid w:val="07FEBB27"/>
    <w:rsid w:val="08EED918"/>
    <w:rsid w:val="08F2B036"/>
    <w:rsid w:val="09289717"/>
    <w:rsid w:val="094DBAB6"/>
    <w:rsid w:val="094DE932"/>
    <w:rsid w:val="0BBB854A"/>
    <w:rsid w:val="0C61D122"/>
    <w:rsid w:val="0DF1BF38"/>
    <w:rsid w:val="0F0A83CB"/>
    <w:rsid w:val="0F117A4A"/>
    <w:rsid w:val="0F238C0B"/>
    <w:rsid w:val="0F5EFDF7"/>
    <w:rsid w:val="0F72BCE7"/>
    <w:rsid w:val="0FEA03E7"/>
    <w:rsid w:val="109C0508"/>
    <w:rsid w:val="10D9F113"/>
    <w:rsid w:val="11E4454B"/>
    <w:rsid w:val="1246D64C"/>
    <w:rsid w:val="12C4A619"/>
    <w:rsid w:val="13E2A6AD"/>
    <w:rsid w:val="1408FA32"/>
    <w:rsid w:val="141663BB"/>
    <w:rsid w:val="14861B95"/>
    <w:rsid w:val="1520482B"/>
    <w:rsid w:val="1535289D"/>
    <w:rsid w:val="153A48AF"/>
    <w:rsid w:val="1549578F"/>
    <w:rsid w:val="1558489D"/>
    <w:rsid w:val="157E770E"/>
    <w:rsid w:val="163842F0"/>
    <w:rsid w:val="16800F46"/>
    <w:rsid w:val="16E3294B"/>
    <w:rsid w:val="16E50B9E"/>
    <w:rsid w:val="17745A66"/>
    <w:rsid w:val="17D119AA"/>
    <w:rsid w:val="1895C9A0"/>
    <w:rsid w:val="1971FC54"/>
    <w:rsid w:val="1979347C"/>
    <w:rsid w:val="19C5EFAE"/>
    <w:rsid w:val="19DB83A0"/>
    <w:rsid w:val="1A3AFC0C"/>
    <w:rsid w:val="1B3470BA"/>
    <w:rsid w:val="1B526DAF"/>
    <w:rsid w:val="1C2412CF"/>
    <w:rsid w:val="1CEF63CD"/>
    <w:rsid w:val="1D56BEA8"/>
    <w:rsid w:val="1D914EB0"/>
    <w:rsid w:val="1E6B8F90"/>
    <w:rsid w:val="1ED24610"/>
    <w:rsid w:val="1F165E43"/>
    <w:rsid w:val="1F715D55"/>
    <w:rsid w:val="1F824104"/>
    <w:rsid w:val="1F936007"/>
    <w:rsid w:val="20B6246F"/>
    <w:rsid w:val="20CD124F"/>
    <w:rsid w:val="21F82407"/>
    <w:rsid w:val="220EB23A"/>
    <w:rsid w:val="229DF024"/>
    <w:rsid w:val="22A3B41F"/>
    <w:rsid w:val="23388131"/>
    <w:rsid w:val="23942B69"/>
    <w:rsid w:val="239E26FC"/>
    <w:rsid w:val="24516522"/>
    <w:rsid w:val="24E9BB79"/>
    <w:rsid w:val="252B45B0"/>
    <w:rsid w:val="252F833D"/>
    <w:rsid w:val="25D4E4D2"/>
    <w:rsid w:val="262191C3"/>
    <w:rsid w:val="264357C9"/>
    <w:rsid w:val="26CBCC2B"/>
    <w:rsid w:val="28062305"/>
    <w:rsid w:val="28215C3B"/>
    <w:rsid w:val="2851F36E"/>
    <w:rsid w:val="2871981F"/>
    <w:rsid w:val="2934D8E5"/>
    <w:rsid w:val="296229A0"/>
    <w:rsid w:val="296CEB49"/>
    <w:rsid w:val="29C4C782"/>
    <w:rsid w:val="29E5EC70"/>
    <w:rsid w:val="2A0E6A0B"/>
    <w:rsid w:val="2B8614F1"/>
    <w:rsid w:val="2BBAD861"/>
    <w:rsid w:val="2BC362C9"/>
    <w:rsid w:val="2C1C22B0"/>
    <w:rsid w:val="2C99CA62"/>
    <w:rsid w:val="2D21E552"/>
    <w:rsid w:val="2DB33475"/>
    <w:rsid w:val="2DEDC01D"/>
    <w:rsid w:val="2DFE97E8"/>
    <w:rsid w:val="2E359AC3"/>
    <w:rsid w:val="2EAD2D21"/>
    <w:rsid w:val="2EB73DDE"/>
    <w:rsid w:val="2EC6C385"/>
    <w:rsid w:val="2F6408CA"/>
    <w:rsid w:val="2FC82EE6"/>
    <w:rsid w:val="30032B52"/>
    <w:rsid w:val="306293E6"/>
    <w:rsid w:val="30B04941"/>
    <w:rsid w:val="311E63EA"/>
    <w:rsid w:val="31894214"/>
    <w:rsid w:val="319DB951"/>
    <w:rsid w:val="31CBBD72"/>
    <w:rsid w:val="3270E20D"/>
    <w:rsid w:val="32ADAA7C"/>
    <w:rsid w:val="3323C3EA"/>
    <w:rsid w:val="332529E3"/>
    <w:rsid w:val="33622513"/>
    <w:rsid w:val="338EF843"/>
    <w:rsid w:val="339FBD89"/>
    <w:rsid w:val="342C7E39"/>
    <w:rsid w:val="3476BA19"/>
    <w:rsid w:val="3481F30F"/>
    <w:rsid w:val="34AF9DF0"/>
    <w:rsid w:val="35989F3A"/>
    <w:rsid w:val="35A9DC99"/>
    <w:rsid w:val="35D21236"/>
    <w:rsid w:val="35E1AEB7"/>
    <w:rsid w:val="3724216D"/>
    <w:rsid w:val="376D82CB"/>
    <w:rsid w:val="376DE297"/>
    <w:rsid w:val="377BC36F"/>
    <w:rsid w:val="3780C776"/>
    <w:rsid w:val="38B59E50"/>
    <w:rsid w:val="38F357BA"/>
    <w:rsid w:val="3969E6B6"/>
    <w:rsid w:val="399D1F7E"/>
    <w:rsid w:val="39B491FC"/>
    <w:rsid w:val="3AB86838"/>
    <w:rsid w:val="3ADFA815"/>
    <w:rsid w:val="3AEA9092"/>
    <w:rsid w:val="3B05B717"/>
    <w:rsid w:val="3B4E1672"/>
    <w:rsid w:val="3B95E1F6"/>
    <w:rsid w:val="3BB37411"/>
    <w:rsid w:val="3D37CCAB"/>
    <w:rsid w:val="3D8AB7D1"/>
    <w:rsid w:val="3E35C7A2"/>
    <w:rsid w:val="3E621A84"/>
    <w:rsid w:val="3E6313FC"/>
    <w:rsid w:val="3E80AC1A"/>
    <w:rsid w:val="3F957399"/>
    <w:rsid w:val="3FEF7C74"/>
    <w:rsid w:val="4074658D"/>
    <w:rsid w:val="4133EC65"/>
    <w:rsid w:val="41B80B94"/>
    <w:rsid w:val="42B1688A"/>
    <w:rsid w:val="435E0F31"/>
    <w:rsid w:val="4391A69C"/>
    <w:rsid w:val="44447EC6"/>
    <w:rsid w:val="44E7427E"/>
    <w:rsid w:val="44F9DF92"/>
    <w:rsid w:val="459E8869"/>
    <w:rsid w:val="45A527B8"/>
    <w:rsid w:val="45CAD335"/>
    <w:rsid w:val="4641DB12"/>
    <w:rsid w:val="470AFE63"/>
    <w:rsid w:val="4732E00C"/>
    <w:rsid w:val="477C275F"/>
    <w:rsid w:val="47C1DA8E"/>
    <w:rsid w:val="47EC27A5"/>
    <w:rsid w:val="48081CC5"/>
    <w:rsid w:val="488AD9C4"/>
    <w:rsid w:val="48A6CEC4"/>
    <w:rsid w:val="48A8F062"/>
    <w:rsid w:val="4933A8DD"/>
    <w:rsid w:val="4978FF1C"/>
    <w:rsid w:val="49DB87BB"/>
    <w:rsid w:val="49E5EBDA"/>
    <w:rsid w:val="49EF77E7"/>
    <w:rsid w:val="4A329243"/>
    <w:rsid w:val="4AB05871"/>
    <w:rsid w:val="4B7F5702"/>
    <w:rsid w:val="4B863817"/>
    <w:rsid w:val="4B8F33C5"/>
    <w:rsid w:val="4C662D3D"/>
    <w:rsid w:val="4CF40103"/>
    <w:rsid w:val="4D32121A"/>
    <w:rsid w:val="4DCFAD05"/>
    <w:rsid w:val="4E4002D2"/>
    <w:rsid w:val="4E92821F"/>
    <w:rsid w:val="4F703D22"/>
    <w:rsid w:val="4F9AC3BA"/>
    <w:rsid w:val="4FE56CD1"/>
    <w:rsid w:val="500F062E"/>
    <w:rsid w:val="5063F186"/>
    <w:rsid w:val="507EA6D9"/>
    <w:rsid w:val="51030942"/>
    <w:rsid w:val="5191BCD9"/>
    <w:rsid w:val="52371056"/>
    <w:rsid w:val="5240CA27"/>
    <w:rsid w:val="52416139"/>
    <w:rsid w:val="531373F5"/>
    <w:rsid w:val="53890627"/>
    <w:rsid w:val="541B1E02"/>
    <w:rsid w:val="5457D667"/>
    <w:rsid w:val="54C95D9B"/>
    <w:rsid w:val="54E3014E"/>
    <w:rsid w:val="5558068C"/>
    <w:rsid w:val="55A5797E"/>
    <w:rsid w:val="55E2039D"/>
    <w:rsid w:val="568F46C9"/>
    <w:rsid w:val="5739281E"/>
    <w:rsid w:val="57D79748"/>
    <w:rsid w:val="5828C73B"/>
    <w:rsid w:val="58708A53"/>
    <w:rsid w:val="5876A68F"/>
    <w:rsid w:val="58F7904E"/>
    <w:rsid w:val="58FAB4A2"/>
    <w:rsid w:val="59223EB4"/>
    <w:rsid w:val="598159D8"/>
    <w:rsid w:val="59B42218"/>
    <w:rsid w:val="59BB2DCF"/>
    <w:rsid w:val="59BF1D31"/>
    <w:rsid w:val="59D05805"/>
    <w:rsid w:val="5ADF88A4"/>
    <w:rsid w:val="5AE44A2A"/>
    <w:rsid w:val="5B62B7EC"/>
    <w:rsid w:val="5B8EF916"/>
    <w:rsid w:val="5BA1E168"/>
    <w:rsid w:val="5BAF67FF"/>
    <w:rsid w:val="5C19B13D"/>
    <w:rsid w:val="5C246CDF"/>
    <w:rsid w:val="5C307BE7"/>
    <w:rsid w:val="5CA12DDE"/>
    <w:rsid w:val="5CAD887D"/>
    <w:rsid w:val="5CFC385E"/>
    <w:rsid w:val="5D1C5127"/>
    <w:rsid w:val="5DA53B89"/>
    <w:rsid w:val="5DF02BB2"/>
    <w:rsid w:val="5E2E22DD"/>
    <w:rsid w:val="5E6AFE47"/>
    <w:rsid w:val="5ED9F490"/>
    <w:rsid w:val="5F4BDD2E"/>
    <w:rsid w:val="5F5151FF"/>
    <w:rsid w:val="5F681CA9"/>
    <w:rsid w:val="5FE7F03C"/>
    <w:rsid w:val="5FEB9C3C"/>
    <w:rsid w:val="60A0D305"/>
    <w:rsid w:val="6112652D"/>
    <w:rsid w:val="612A0580"/>
    <w:rsid w:val="617638FF"/>
    <w:rsid w:val="626526F7"/>
    <w:rsid w:val="627E968E"/>
    <w:rsid w:val="62CDEF49"/>
    <w:rsid w:val="641DC4C5"/>
    <w:rsid w:val="641F98AC"/>
    <w:rsid w:val="65BE35D0"/>
    <w:rsid w:val="6602A678"/>
    <w:rsid w:val="66726139"/>
    <w:rsid w:val="67E2371C"/>
    <w:rsid w:val="680FF74D"/>
    <w:rsid w:val="68CBBD5B"/>
    <w:rsid w:val="6924913B"/>
    <w:rsid w:val="6942D9CD"/>
    <w:rsid w:val="69A5D186"/>
    <w:rsid w:val="6A083DFE"/>
    <w:rsid w:val="6A3DBF53"/>
    <w:rsid w:val="6A8EDA30"/>
    <w:rsid w:val="6B143861"/>
    <w:rsid w:val="6BB7D64B"/>
    <w:rsid w:val="6BCCBA50"/>
    <w:rsid w:val="6C070465"/>
    <w:rsid w:val="6C8F9FDF"/>
    <w:rsid w:val="6EB5455B"/>
    <w:rsid w:val="6F4DEE5E"/>
    <w:rsid w:val="6F75EAB9"/>
    <w:rsid w:val="6FE6A25C"/>
    <w:rsid w:val="7083E839"/>
    <w:rsid w:val="7110B565"/>
    <w:rsid w:val="7115C73E"/>
    <w:rsid w:val="713FCC58"/>
    <w:rsid w:val="715E17B1"/>
    <w:rsid w:val="71719CFE"/>
    <w:rsid w:val="717AE9B5"/>
    <w:rsid w:val="72935D69"/>
    <w:rsid w:val="7306ECEB"/>
    <w:rsid w:val="73B9DF5A"/>
    <w:rsid w:val="742FA0AB"/>
    <w:rsid w:val="74C2C8E9"/>
    <w:rsid w:val="74CB1F82"/>
    <w:rsid w:val="7553F64E"/>
    <w:rsid w:val="761267FC"/>
    <w:rsid w:val="7685030A"/>
    <w:rsid w:val="76EFC6AF"/>
    <w:rsid w:val="7752B7B8"/>
    <w:rsid w:val="7752E7C9"/>
    <w:rsid w:val="7770BEE8"/>
    <w:rsid w:val="77EA7A0E"/>
    <w:rsid w:val="781E13AF"/>
    <w:rsid w:val="7913E7E2"/>
    <w:rsid w:val="798D6EA4"/>
    <w:rsid w:val="79F962A6"/>
    <w:rsid w:val="7A4C9E3E"/>
    <w:rsid w:val="7A7CE636"/>
    <w:rsid w:val="7B08C044"/>
    <w:rsid w:val="7C1DE16F"/>
    <w:rsid w:val="7C41D665"/>
    <w:rsid w:val="7C66E580"/>
    <w:rsid w:val="7C958B2D"/>
    <w:rsid w:val="7CB47FB0"/>
    <w:rsid w:val="7D20E566"/>
    <w:rsid w:val="7E55AA76"/>
    <w:rsid w:val="7E802B36"/>
    <w:rsid w:val="7EA33B6B"/>
    <w:rsid w:val="7EC45053"/>
    <w:rsid w:val="7EE0A422"/>
    <w:rsid w:val="7EE1D2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3CBC"/>
  <w15:docId w15:val="{697FF44F-6327-44C3-9A67-EFC5EED0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843"/>
    <w:pPr>
      <w:ind w:left="720"/>
      <w:contextualSpacing/>
    </w:pPr>
  </w:style>
  <w:style w:type="paragraph" w:styleId="NoSpacing">
    <w:name w:val="No Spacing"/>
    <w:uiPriority w:val="1"/>
    <w:qFormat/>
    <w:rsid w:val="00083843"/>
    <w:rPr>
      <w:sz w:val="22"/>
      <w:szCs w:val="22"/>
      <w:lang w:eastAsia="en-US"/>
    </w:rPr>
  </w:style>
  <w:style w:type="paragraph" w:styleId="Header">
    <w:name w:val="header"/>
    <w:basedOn w:val="Normal"/>
    <w:link w:val="HeaderChar"/>
    <w:uiPriority w:val="99"/>
    <w:unhideWhenUsed/>
    <w:rsid w:val="00D72700"/>
    <w:pPr>
      <w:tabs>
        <w:tab w:val="center" w:pos="4536"/>
        <w:tab w:val="right" w:pos="9072"/>
      </w:tabs>
    </w:pPr>
  </w:style>
  <w:style w:type="character" w:customStyle="1" w:styleId="HeaderChar">
    <w:name w:val="Header Char"/>
    <w:link w:val="Header"/>
    <w:uiPriority w:val="99"/>
    <w:rsid w:val="00D72700"/>
    <w:rPr>
      <w:sz w:val="22"/>
      <w:szCs w:val="22"/>
      <w:lang w:eastAsia="en-US"/>
    </w:rPr>
  </w:style>
  <w:style w:type="paragraph" w:styleId="Footer">
    <w:name w:val="footer"/>
    <w:basedOn w:val="Normal"/>
    <w:link w:val="FooterChar"/>
    <w:uiPriority w:val="99"/>
    <w:unhideWhenUsed/>
    <w:rsid w:val="00D72700"/>
    <w:pPr>
      <w:tabs>
        <w:tab w:val="center" w:pos="4536"/>
        <w:tab w:val="right" w:pos="9072"/>
      </w:tabs>
    </w:pPr>
  </w:style>
  <w:style w:type="character" w:customStyle="1" w:styleId="FooterChar">
    <w:name w:val="Footer Char"/>
    <w:link w:val="Footer"/>
    <w:uiPriority w:val="99"/>
    <w:rsid w:val="00D72700"/>
    <w:rPr>
      <w:sz w:val="22"/>
      <w:szCs w:val="22"/>
      <w:lang w:eastAsia="en-US"/>
    </w:rPr>
  </w:style>
  <w:style w:type="paragraph" w:styleId="BalloonText">
    <w:name w:val="Balloon Text"/>
    <w:basedOn w:val="Normal"/>
    <w:link w:val="BalloonTextChar"/>
    <w:uiPriority w:val="99"/>
    <w:semiHidden/>
    <w:unhideWhenUsed/>
    <w:rsid w:val="00D727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700"/>
    <w:rPr>
      <w:rFonts w:ascii="Tahoma" w:hAnsi="Tahoma" w:cs="Tahoma"/>
      <w:sz w:val="16"/>
      <w:szCs w:val="16"/>
      <w:lang w:eastAsia="en-US"/>
    </w:rPr>
  </w:style>
  <w:style w:type="character" w:styleId="Hyperlink">
    <w:name w:val="Hyperlink"/>
    <w:basedOn w:val="DefaultParagraphFont"/>
    <w:uiPriority w:val="99"/>
    <w:semiHidden/>
    <w:unhideWhenUsed/>
    <w:rsid w:val="00B04315"/>
    <w:rPr>
      <w:color w:val="0000FF"/>
      <w:u w:val="single"/>
    </w:rPr>
  </w:style>
  <w:style w:type="paragraph" w:styleId="NormalWeb">
    <w:name w:val="Normal (Web)"/>
    <w:basedOn w:val="Normal"/>
    <w:uiPriority w:val="99"/>
    <w:unhideWhenUsed/>
    <w:rsid w:val="00736A5D"/>
    <w:pPr>
      <w:spacing w:before="100" w:beforeAutospacing="1" w:after="119" w:line="240" w:lineRule="auto"/>
    </w:pPr>
    <w:rPr>
      <w:rFonts w:ascii="Times New Roman" w:eastAsia="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8261">
      <w:bodyDiv w:val="1"/>
      <w:marLeft w:val="0"/>
      <w:marRight w:val="0"/>
      <w:marTop w:val="0"/>
      <w:marBottom w:val="0"/>
      <w:divBdr>
        <w:top w:val="none" w:sz="0" w:space="0" w:color="auto"/>
        <w:left w:val="none" w:sz="0" w:space="0" w:color="auto"/>
        <w:bottom w:val="none" w:sz="0" w:space="0" w:color="auto"/>
        <w:right w:val="none" w:sz="0" w:space="0" w:color="auto"/>
      </w:divBdr>
    </w:div>
    <w:div w:id="594826120">
      <w:bodyDiv w:val="1"/>
      <w:marLeft w:val="0"/>
      <w:marRight w:val="0"/>
      <w:marTop w:val="0"/>
      <w:marBottom w:val="0"/>
      <w:divBdr>
        <w:top w:val="none" w:sz="0" w:space="0" w:color="auto"/>
        <w:left w:val="none" w:sz="0" w:space="0" w:color="auto"/>
        <w:bottom w:val="none" w:sz="0" w:space="0" w:color="auto"/>
        <w:right w:val="none" w:sz="0" w:space="0" w:color="auto"/>
      </w:divBdr>
    </w:div>
    <w:div w:id="1147209800">
      <w:bodyDiv w:val="1"/>
      <w:marLeft w:val="0"/>
      <w:marRight w:val="0"/>
      <w:marTop w:val="0"/>
      <w:marBottom w:val="0"/>
      <w:divBdr>
        <w:top w:val="none" w:sz="0" w:space="0" w:color="auto"/>
        <w:left w:val="none" w:sz="0" w:space="0" w:color="auto"/>
        <w:bottom w:val="none" w:sz="0" w:space="0" w:color="auto"/>
        <w:right w:val="none" w:sz="0" w:space="0" w:color="auto"/>
      </w:divBdr>
    </w:div>
    <w:div w:id="1162046743">
      <w:bodyDiv w:val="1"/>
      <w:marLeft w:val="0"/>
      <w:marRight w:val="0"/>
      <w:marTop w:val="0"/>
      <w:marBottom w:val="0"/>
      <w:divBdr>
        <w:top w:val="none" w:sz="0" w:space="0" w:color="auto"/>
        <w:left w:val="none" w:sz="0" w:space="0" w:color="auto"/>
        <w:bottom w:val="none" w:sz="0" w:space="0" w:color="auto"/>
        <w:right w:val="none" w:sz="0" w:space="0" w:color="auto"/>
      </w:divBdr>
    </w:div>
    <w:div w:id="15661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e0fada-538f-4008-aa36-0c41e77d8146" xsi:nil="true"/>
    <lcf76f155ced4ddcb4097134ff3c332f xmlns="1360c242-f345-446e-9b87-b02dd7a3b0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A5961E5FA444EBAA3A000F15A87F2" ma:contentTypeVersion="14" ma:contentTypeDescription="Create a new document." ma:contentTypeScope="" ma:versionID="c7cc4a350024a540941cabb0edc6a7e0">
  <xsd:schema xmlns:xsd="http://www.w3.org/2001/XMLSchema" xmlns:xs="http://www.w3.org/2001/XMLSchema" xmlns:p="http://schemas.microsoft.com/office/2006/metadata/properties" xmlns:ns2="1360c242-f345-446e-9b87-b02dd7a3b0a9" xmlns:ns3="77e0fada-538f-4008-aa36-0c41e77d8146" targetNamespace="http://schemas.microsoft.com/office/2006/metadata/properties" ma:root="true" ma:fieldsID="07e94df958473612844f817c1b95dcf7" ns2:_="" ns3:_="">
    <xsd:import namespace="1360c242-f345-446e-9b87-b02dd7a3b0a9"/>
    <xsd:import namespace="77e0fada-538f-4008-aa36-0c41e77d81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0c242-f345-446e-9b87-b02dd7a3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ed5000a-17e7-4dee-8438-118faead1c9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0fada-538f-4008-aa36-0c41e77d814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eaef52-ba75-4f87-9f09-ad0c503d93d2}" ma:internalName="TaxCatchAll" ma:showField="CatchAllData" ma:web="77e0fada-538f-4008-aa36-0c41e77d814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3F2FE-2E99-4A34-94E0-5F3B488E5915}">
  <ds:schemaRefs>
    <ds:schemaRef ds:uri="http://schemas.microsoft.com/office/2006/metadata/properties"/>
    <ds:schemaRef ds:uri="http://schemas.microsoft.com/office/infopath/2007/PartnerControls"/>
    <ds:schemaRef ds:uri="77e0fada-538f-4008-aa36-0c41e77d8146"/>
    <ds:schemaRef ds:uri="1360c242-f345-446e-9b87-b02dd7a3b0a9"/>
  </ds:schemaRefs>
</ds:datastoreItem>
</file>

<file path=customXml/itemProps2.xml><?xml version="1.0" encoding="utf-8"?>
<ds:datastoreItem xmlns:ds="http://schemas.openxmlformats.org/officeDocument/2006/customXml" ds:itemID="{6EC7A7EA-CB29-4D9A-B7AA-9DC0CD0F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0c242-f345-446e-9b87-b02dd7a3b0a9"/>
    <ds:schemaRef ds:uri="77e0fada-538f-4008-aa36-0c41e77d8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372A2-A06E-4251-8DEC-B6A48A5A6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c:creator>
  <cp:keywords/>
  <cp:lastModifiedBy>Jüri Mölder</cp:lastModifiedBy>
  <cp:revision>2</cp:revision>
  <cp:lastPrinted>2015-08-11T15:53:00Z</cp:lastPrinted>
  <dcterms:created xsi:type="dcterms:W3CDTF">2022-09-08T09:08:00Z</dcterms:created>
  <dcterms:modified xsi:type="dcterms:W3CDTF">2022-09-08T09:08:00Z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0x0101004C1A5961E5FA444EBAA3A000F15A87F2</vt:lpwstr>
  </property>
  <property fmtid="{D5CDD505-2E9C-101B-9397-08002B2CF9AE}" pid="3" name="MediaServiceImageTags">
    <vt:lpwstr/>
  </property>
</Properties>
</file>